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68" w:rsidRPr="009E17BD" w:rsidRDefault="00C77368" w:rsidP="00656581">
      <w:pPr>
        <w:jc w:val="both"/>
        <w:rPr>
          <w:rFonts w:eastAsia="Calibri"/>
          <w:sz w:val="28"/>
          <w:szCs w:val="28"/>
        </w:rPr>
        <w:sectPr w:rsidR="00C77368" w:rsidRPr="009E17BD" w:rsidSect="003F39BA">
          <w:headerReference w:type="even" r:id="rId8"/>
          <w:headerReference w:type="default" r:id="rId9"/>
          <w:footerReference w:type="even" r:id="rId10"/>
          <w:pgSz w:w="11906" w:h="16838"/>
          <w:pgMar w:top="709" w:right="851" w:bottom="1134" w:left="1304" w:header="709" w:footer="709" w:gutter="0"/>
          <w:cols w:space="708"/>
          <w:titlePg/>
          <w:docGrid w:linePitch="360"/>
        </w:sectPr>
      </w:pPr>
    </w:p>
    <w:p w:rsidR="00B75595" w:rsidRPr="00262315" w:rsidRDefault="00B75595" w:rsidP="00B75595">
      <w:pPr>
        <w:jc w:val="center"/>
        <w:rPr>
          <w:sz w:val="28"/>
          <w:szCs w:val="28"/>
        </w:rPr>
      </w:pPr>
      <w:r w:rsidRPr="00262315">
        <w:rPr>
          <w:sz w:val="28"/>
          <w:szCs w:val="28"/>
        </w:rPr>
        <w:lastRenderedPageBreak/>
        <w:t>Красноярский край</w:t>
      </w:r>
    </w:p>
    <w:p w:rsidR="00B75595" w:rsidRDefault="00B75595" w:rsidP="00B75595">
      <w:pPr>
        <w:jc w:val="center"/>
        <w:rPr>
          <w:sz w:val="28"/>
          <w:szCs w:val="28"/>
        </w:rPr>
      </w:pPr>
      <w:r w:rsidRPr="00262315">
        <w:rPr>
          <w:sz w:val="28"/>
          <w:szCs w:val="28"/>
        </w:rPr>
        <w:t>Назаровский район</w:t>
      </w:r>
    </w:p>
    <w:p w:rsidR="0056774A" w:rsidRDefault="0056774A" w:rsidP="00B75595">
      <w:pPr>
        <w:jc w:val="center"/>
        <w:rPr>
          <w:b/>
          <w:sz w:val="28"/>
          <w:szCs w:val="28"/>
        </w:rPr>
      </w:pPr>
      <w:r w:rsidRPr="0056774A">
        <w:rPr>
          <w:b/>
          <w:sz w:val="28"/>
          <w:szCs w:val="28"/>
        </w:rPr>
        <w:t>КРАСНОСОПКИНСКИЙ СЕЛЬСКИЙ СОВЕТ ДЕПУТАТОВ</w:t>
      </w:r>
    </w:p>
    <w:p w:rsidR="0056774A" w:rsidRPr="0056774A" w:rsidRDefault="0056774A" w:rsidP="009A4CFB">
      <w:pPr>
        <w:rPr>
          <w:b/>
          <w:sz w:val="28"/>
          <w:szCs w:val="28"/>
        </w:rPr>
      </w:pPr>
    </w:p>
    <w:p w:rsidR="0056774A" w:rsidRPr="00B75595" w:rsidRDefault="0056774A" w:rsidP="009A4CFB">
      <w:pPr>
        <w:jc w:val="center"/>
        <w:rPr>
          <w:sz w:val="28"/>
          <w:szCs w:val="28"/>
        </w:rPr>
      </w:pPr>
      <w:r w:rsidRPr="00656581">
        <w:rPr>
          <w:b/>
          <w:sz w:val="28"/>
          <w:szCs w:val="28"/>
        </w:rPr>
        <w:t>РЕШЕНИЕ</w:t>
      </w:r>
    </w:p>
    <w:p w:rsidR="0056774A" w:rsidRPr="00656581" w:rsidRDefault="0056774A" w:rsidP="0056774A">
      <w:pPr>
        <w:rPr>
          <w:sz w:val="28"/>
          <w:szCs w:val="28"/>
        </w:rPr>
      </w:pPr>
    </w:p>
    <w:p w:rsidR="0056774A" w:rsidRDefault="009A4CFB" w:rsidP="0056774A">
      <w:pPr>
        <w:ind w:left="432"/>
        <w:rPr>
          <w:bCs/>
          <w:sz w:val="28"/>
          <w:szCs w:val="28"/>
        </w:rPr>
      </w:pPr>
      <w:r>
        <w:rPr>
          <w:bCs/>
          <w:sz w:val="28"/>
          <w:szCs w:val="28"/>
        </w:rPr>
        <w:t>30 марта 2021                    пос. Красная Сопка                     № 5-26</w:t>
      </w:r>
    </w:p>
    <w:p w:rsidR="009A4CFB" w:rsidRDefault="009A4CFB" w:rsidP="0056774A">
      <w:pPr>
        <w:ind w:left="432"/>
        <w:rPr>
          <w:bCs/>
          <w:sz w:val="28"/>
          <w:szCs w:val="28"/>
        </w:rPr>
      </w:pPr>
    </w:p>
    <w:p w:rsidR="0056774A" w:rsidRPr="00B75595" w:rsidRDefault="0056774A" w:rsidP="0056774A">
      <w:pPr>
        <w:autoSpaceDE w:val="0"/>
        <w:autoSpaceDN w:val="0"/>
        <w:adjustRightInd w:val="0"/>
        <w:jc w:val="center"/>
        <w:rPr>
          <w:b/>
          <w:sz w:val="28"/>
          <w:szCs w:val="28"/>
        </w:rPr>
      </w:pPr>
      <w:r w:rsidRPr="00B75595">
        <w:rPr>
          <w:b/>
          <w:bCs/>
          <w:sz w:val="28"/>
          <w:szCs w:val="28"/>
        </w:rPr>
        <w:t>ОБ УТВЕРЖДЕНИИ ПОЛОЖЕНИЯ ОБ УСЛОВИЯХ И ПОРЯДКЕ ПРЕДОСТАВЛЕНИЯ ПРАВА НА ПЕНСИЮ ЗА ВЫСЛУГУ ЛЕТ МУНИЦИПАЛЬНЫМ СЛУЖАЩИМ ОРГАНОВ МЕСТНОГО САМОУПРАВЛЕНИЯ КРАСНОСОПКИНСКОГО СЕЛЬСОВЕТА ЗА СЧЕТ СРЕДСТВ БЮДЖЕТА КРАСНОСОПКИНСКОГО СЕЛЬСОВЕТА</w:t>
      </w:r>
    </w:p>
    <w:p w:rsidR="0056774A" w:rsidRPr="00E33E3D" w:rsidRDefault="0056774A" w:rsidP="0056774A">
      <w:pPr>
        <w:ind w:left="432"/>
        <w:jc w:val="both"/>
        <w:rPr>
          <w:bCs/>
          <w:sz w:val="28"/>
          <w:szCs w:val="28"/>
        </w:rPr>
      </w:pPr>
      <w:r w:rsidRPr="00E33E3D">
        <w:rPr>
          <w:bCs/>
          <w:sz w:val="28"/>
          <w:szCs w:val="28"/>
        </w:rPr>
        <w:t xml:space="preserve">           </w:t>
      </w:r>
    </w:p>
    <w:p w:rsidR="0056774A" w:rsidRDefault="0056774A" w:rsidP="0056774A">
      <w:pPr>
        <w:autoSpaceDE w:val="0"/>
        <w:autoSpaceDN w:val="0"/>
        <w:adjustRightInd w:val="0"/>
        <w:ind w:firstLine="709"/>
        <w:jc w:val="both"/>
        <w:rPr>
          <w:rFonts w:eastAsia="Calibri"/>
          <w:b/>
          <w:sz w:val="28"/>
          <w:szCs w:val="28"/>
        </w:rPr>
      </w:pPr>
      <w:r w:rsidRPr="00E33E3D">
        <w:rPr>
          <w:bCs/>
          <w:sz w:val="28"/>
          <w:szCs w:val="28"/>
        </w:rPr>
        <w:t xml:space="preserve">В соответствии с пунктом 4 статьи 9 </w:t>
      </w:r>
      <w:r w:rsidRPr="00E33E3D">
        <w:rPr>
          <w:rFonts w:eastAsia="Calibri"/>
          <w:sz w:val="28"/>
          <w:szCs w:val="28"/>
        </w:rPr>
        <w:t xml:space="preserve">Закона Красноярского края </w:t>
      </w:r>
      <w:r w:rsidRPr="00E33E3D">
        <w:rPr>
          <w:rFonts w:eastAsia="Calibri"/>
          <w:sz w:val="28"/>
          <w:szCs w:val="28"/>
        </w:rPr>
        <w:br/>
        <w:t xml:space="preserve">от 24.04.2008 № 5-1565 </w:t>
      </w:r>
      <w:r>
        <w:rPr>
          <w:rFonts w:eastAsia="Calibri"/>
          <w:sz w:val="28"/>
          <w:szCs w:val="28"/>
        </w:rPr>
        <w:t>«</w:t>
      </w:r>
      <w:r w:rsidRPr="00E33E3D">
        <w:rPr>
          <w:rFonts w:eastAsia="Calibri"/>
          <w:sz w:val="28"/>
          <w:szCs w:val="28"/>
        </w:rPr>
        <w:t>Об особенностях правового регулирования муниципальной службы в Красноярском крае</w:t>
      </w:r>
      <w:r>
        <w:rPr>
          <w:rFonts w:eastAsia="Calibri"/>
          <w:sz w:val="28"/>
          <w:szCs w:val="28"/>
        </w:rPr>
        <w:t>»</w:t>
      </w:r>
      <w:r w:rsidRPr="00E33E3D">
        <w:rPr>
          <w:bCs/>
          <w:sz w:val="28"/>
          <w:szCs w:val="28"/>
        </w:rPr>
        <w:t>, стать</w:t>
      </w:r>
      <w:r>
        <w:rPr>
          <w:bCs/>
          <w:sz w:val="28"/>
          <w:szCs w:val="28"/>
        </w:rPr>
        <w:t xml:space="preserve">ей Устава Красносопкинского сельсовета Назаровского района Красноярского края сельский Совет депутатов </w:t>
      </w:r>
      <w:r w:rsidRPr="0056774A">
        <w:rPr>
          <w:b/>
          <w:sz w:val="28"/>
          <w:szCs w:val="28"/>
        </w:rPr>
        <w:t>РЕШИЛ:</w:t>
      </w:r>
    </w:p>
    <w:p w:rsidR="0056774A" w:rsidRPr="0056774A" w:rsidRDefault="0056774A" w:rsidP="0056774A">
      <w:pPr>
        <w:autoSpaceDE w:val="0"/>
        <w:autoSpaceDN w:val="0"/>
        <w:adjustRightInd w:val="0"/>
        <w:ind w:firstLine="709"/>
        <w:jc w:val="both"/>
        <w:rPr>
          <w:rFonts w:eastAsia="Calibri"/>
          <w:b/>
          <w:sz w:val="28"/>
          <w:szCs w:val="28"/>
        </w:rPr>
      </w:pPr>
    </w:p>
    <w:p w:rsidR="0056774A" w:rsidRDefault="0056774A" w:rsidP="0056774A">
      <w:pPr>
        <w:autoSpaceDE w:val="0"/>
        <w:autoSpaceDN w:val="0"/>
        <w:adjustRightInd w:val="0"/>
        <w:ind w:firstLine="709"/>
        <w:jc w:val="both"/>
        <w:rPr>
          <w:bCs/>
          <w:sz w:val="28"/>
          <w:szCs w:val="28"/>
        </w:rPr>
      </w:pPr>
      <w:r w:rsidRPr="00E33E3D">
        <w:rPr>
          <w:bCs/>
          <w:sz w:val="28"/>
          <w:szCs w:val="28"/>
        </w:rPr>
        <w:t xml:space="preserve">1. Утвердить Положение </w:t>
      </w:r>
      <w:r w:rsidRPr="00E33E3D">
        <w:rPr>
          <w:sz w:val="28"/>
          <w:szCs w:val="28"/>
        </w:rPr>
        <w:t xml:space="preserve"> об условиях и порядке предоста</w:t>
      </w:r>
      <w:r>
        <w:rPr>
          <w:sz w:val="28"/>
          <w:szCs w:val="28"/>
        </w:rPr>
        <w:t xml:space="preserve">вления </w:t>
      </w:r>
      <w:r w:rsidRPr="00E33E3D">
        <w:rPr>
          <w:sz w:val="28"/>
          <w:szCs w:val="28"/>
        </w:rPr>
        <w:t xml:space="preserve"> права на пенсию за выслугу лет</w:t>
      </w:r>
      <w:r>
        <w:rPr>
          <w:sz w:val="28"/>
          <w:szCs w:val="28"/>
        </w:rPr>
        <w:t xml:space="preserve">  муниципальным служащим </w:t>
      </w:r>
      <w:r>
        <w:rPr>
          <w:bCs/>
          <w:sz w:val="28"/>
          <w:szCs w:val="28"/>
        </w:rPr>
        <w:t xml:space="preserve"> за счет средств бюджета Красносопкинского сельсовета</w:t>
      </w:r>
      <w:r w:rsidRPr="00E33E3D">
        <w:rPr>
          <w:b/>
          <w:sz w:val="28"/>
          <w:szCs w:val="28"/>
        </w:rPr>
        <w:t xml:space="preserve"> </w:t>
      </w:r>
      <w:r w:rsidRPr="00E33E3D">
        <w:rPr>
          <w:bCs/>
          <w:sz w:val="28"/>
          <w:szCs w:val="28"/>
        </w:rPr>
        <w:t>согласно приложению.</w:t>
      </w:r>
    </w:p>
    <w:p w:rsidR="0056774A" w:rsidRPr="00F87F3B" w:rsidRDefault="0056774A" w:rsidP="0056774A">
      <w:pPr>
        <w:autoSpaceDE w:val="0"/>
        <w:autoSpaceDN w:val="0"/>
        <w:adjustRightInd w:val="0"/>
        <w:ind w:firstLine="709"/>
        <w:jc w:val="both"/>
        <w:rPr>
          <w:bCs/>
          <w:sz w:val="28"/>
          <w:szCs w:val="28"/>
        </w:rPr>
      </w:pPr>
      <w:r w:rsidRPr="00F87F3B">
        <w:rPr>
          <w:rFonts w:eastAsiaTheme="minorHAnsi"/>
          <w:sz w:val="28"/>
          <w:szCs w:val="28"/>
          <w:lang w:eastAsia="en-US"/>
        </w:rPr>
        <w:t xml:space="preserve">2. </w:t>
      </w:r>
      <w:proofErr w:type="gramStart"/>
      <w:r w:rsidRPr="00F87F3B">
        <w:rPr>
          <w:rFonts w:eastAsiaTheme="minorHAnsi"/>
          <w:sz w:val="28"/>
          <w:szCs w:val="28"/>
          <w:lang w:eastAsia="en-US"/>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F87F3B">
        <w:rPr>
          <w:rFonts w:eastAsiaTheme="minorHAnsi"/>
          <w:sz w:val="28"/>
          <w:szCs w:val="28"/>
          <w:lang w:eastAsia="en-US"/>
        </w:rPr>
        <w:t xml:space="preserve">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w:t>
      </w:r>
      <w:proofErr w:type="gramStart"/>
      <w:r w:rsidRPr="00F87F3B">
        <w:rPr>
          <w:rFonts w:eastAsiaTheme="minorHAnsi"/>
          <w:sz w:val="28"/>
          <w:szCs w:val="28"/>
          <w:lang w:eastAsia="en-US"/>
        </w:rPr>
        <w:t>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roofErr w:type="gramEnd"/>
    </w:p>
    <w:p w:rsidR="0056774A" w:rsidRDefault="0056774A" w:rsidP="0056774A">
      <w:pPr>
        <w:jc w:val="both"/>
        <w:rPr>
          <w:bCs/>
          <w:sz w:val="28"/>
          <w:szCs w:val="28"/>
        </w:rPr>
      </w:pPr>
    </w:p>
    <w:p w:rsidR="0056774A" w:rsidRDefault="0056774A" w:rsidP="0056774A">
      <w:pPr>
        <w:ind w:firstLine="709"/>
        <w:jc w:val="both"/>
        <w:rPr>
          <w:sz w:val="28"/>
          <w:szCs w:val="28"/>
        </w:rPr>
      </w:pPr>
      <w:r>
        <w:rPr>
          <w:bCs/>
          <w:sz w:val="28"/>
          <w:szCs w:val="28"/>
        </w:rPr>
        <w:t xml:space="preserve">3. </w:t>
      </w:r>
      <w:r w:rsidRPr="00E33E3D">
        <w:rPr>
          <w:bCs/>
          <w:sz w:val="28"/>
          <w:szCs w:val="28"/>
        </w:rPr>
        <w:t xml:space="preserve">Решение вступает в силу </w:t>
      </w:r>
      <w:r>
        <w:rPr>
          <w:bCs/>
          <w:sz w:val="28"/>
          <w:szCs w:val="28"/>
        </w:rPr>
        <w:t>в день, следующий за днем его официального опубликования в газете «Околица».</w:t>
      </w:r>
    </w:p>
    <w:p w:rsidR="0056774A" w:rsidRPr="00262315" w:rsidRDefault="0056774A" w:rsidP="0056774A">
      <w:pPr>
        <w:pStyle w:val="a8"/>
        <w:rPr>
          <w:rFonts w:ascii="Times New Roman" w:hAnsi="Times New Roman"/>
          <w:sz w:val="28"/>
          <w:szCs w:val="28"/>
          <w:shd w:val="clear" w:color="auto" w:fill="FFFFFF"/>
        </w:rPr>
      </w:pPr>
      <w:r w:rsidRPr="00262315">
        <w:rPr>
          <w:rFonts w:ascii="Times New Roman" w:hAnsi="Times New Roman"/>
          <w:sz w:val="28"/>
          <w:szCs w:val="28"/>
          <w:shd w:val="clear" w:color="auto" w:fill="FFFFFF"/>
        </w:rPr>
        <w:lastRenderedPageBreak/>
        <w:t>Председатель сельского                        Глава сельсовета</w:t>
      </w:r>
    </w:p>
    <w:p w:rsidR="0056774A" w:rsidRPr="00262315" w:rsidRDefault="0056774A" w:rsidP="0056774A">
      <w:pPr>
        <w:pStyle w:val="a8"/>
        <w:rPr>
          <w:rFonts w:ascii="Times New Roman" w:hAnsi="Times New Roman"/>
          <w:sz w:val="28"/>
          <w:szCs w:val="28"/>
          <w:shd w:val="clear" w:color="auto" w:fill="FFFFFF"/>
        </w:rPr>
      </w:pPr>
      <w:r w:rsidRPr="00262315">
        <w:rPr>
          <w:rFonts w:ascii="Times New Roman" w:hAnsi="Times New Roman"/>
          <w:sz w:val="28"/>
          <w:szCs w:val="28"/>
          <w:shd w:val="clear" w:color="auto" w:fill="FFFFFF"/>
        </w:rPr>
        <w:t xml:space="preserve">Совета депутатов                                       </w:t>
      </w:r>
    </w:p>
    <w:p w:rsidR="0056774A" w:rsidRPr="00262315" w:rsidRDefault="0056774A" w:rsidP="0056774A">
      <w:pPr>
        <w:pStyle w:val="a8"/>
        <w:rPr>
          <w:rFonts w:ascii="Times New Roman" w:hAnsi="Times New Roman"/>
          <w:sz w:val="28"/>
          <w:szCs w:val="28"/>
          <w:shd w:val="clear" w:color="auto" w:fill="FFFFFF"/>
        </w:rPr>
      </w:pPr>
      <w:r>
        <w:rPr>
          <w:rFonts w:ascii="Times New Roman" w:hAnsi="Times New Roman"/>
          <w:sz w:val="28"/>
          <w:szCs w:val="28"/>
          <w:shd w:val="clear" w:color="auto" w:fill="FFFFFF"/>
        </w:rPr>
        <w:t>________________Т.В. Шевченко</w:t>
      </w:r>
      <w:r w:rsidRPr="00262315">
        <w:rPr>
          <w:rFonts w:ascii="Times New Roman" w:hAnsi="Times New Roman"/>
          <w:sz w:val="28"/>
          <w:szCs w:val="28"/>
          <w:shd w:val="clear" w:color="auto" w:fill="FFFFFF"/>
        </w:rPr>
        <w:t xml:space="preserve">       _______________ О.В.Пономарев</w:t>
      </w: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spacing w:after="200" w:line="276" w:lineRule="auto"/>
        <w:rPr>
          <w:i/>
          <w:sz w:val="28"/>
          <w:szCs w:val="28"/>
        </w:rPr>
      </w:pPr>
    </w:p>
    <w:p w:rsidR="0056774A" w:rsidRDefault="0056774A" w:rsidP="0056774A">
      <w:pPr>
        <w:rPr>
          <w:sz w:val="28"/>
          <w:szCs w:val="28"/>
        </w:rPr>
      </w:pPr>
      <w:r>
        <w:rPr>
          <w:sz w:val="28"/>
          <w:szCs w:val="28"/>
        </w:rPr>
        <w:lastRenderedPageBreak/>
        <w:t xml:space="preserve">                                                          </w:t>
      </w:r>
      <w:r w:rsidR="00443041">
        <w:rPr>
          <w:sz w:val="28"/>
          <w:szCs w:val="28"/>
        </w:rPr>
        <w:t xml:space="preserve">         </w:t>
      </w:r>
      <w:r w:rsidRPr="00E33E3D">
        <w:rPr>
          <w:sz w:val="28"/>
          <w:szCs w:val="28"/>
        </w:rPr>
        <w:t xml:space="preserve">Приложение к Решению </w:t>
      </w:r>
    </w:p>
    <w:p w:rsidR="0056774A" w:rsidRPr="00E33E3D" w:rsidRDefault="0056774A" w:rsidP="00443041">
      <w:pPr>
        <w:ind w:firstLine="4678"/>
        <w:rPr>
          <w:sz w:val="28"/>
          <w:szCs w:val="28"/>
        </w:rPr>
      </w:pPr>
      <w:r>
        <w:rPr>
          <w:sz w:val="28"/>
          <w:szCs w:val="28"/>
        </w:rPr>
        <w:t>Красносопкинского сельского</w:t>
      </w:r>
      <w:r w:rsidR="00443041">
        <w:rPr>
          <w:sz w:val="28"/>
          <w:szCs w:val="28"/>
        </w:rPr>
        <w:t xml:space="preserve"> </w:t>
      </w:r>
      <w:r>
        <w:rPr>
          <w:sz w:val="28"/>
          <w:szCs w:val="28"/>
        </w:rPr>
        <w:t xml:space="preserve">Совета </w:t>
      </w:r>
      <w:r w:rsidR="00443041">
        <w:rPr>
          <w:sz w:val="28"/>
          <w:szCs w:val="28"/>
        </w:rPr>
        <w:t xml:space="preserve"> </w:t>
      </w:r>
    </w:p>
    <w:p w:rsidR="0056774A" w:rsidRPr="00443041" w:rsidRDefault="00443041" w:rsidP="00443041">
      <w:pPr>
        <w:rPr>
          <w:sz w:val="28"/>
          <w:szCs w:val="28"/>
        </w:rPr>
      </w:pPr>
      <w:r>
        <w:t xml:space="preserve">                                                                                              </w:t>
      </w:r>
      <w:r>
        <w:rPr>
          <w:sz w:val="28"/>
          <w:szCs w:val="28"/>
        </w:rPr>
        <w:t>депутатов от 30.03.2021 № 5-26</w:t>
      </w:r>
    </w:p>
    <w:p w:rsidR="0056774A" w:rsidRPr="00E33E3D" w:rsidRDefault="0056774A" w:rsidP="0056774A">
      <w:pPr>
        <w:ind w:left="5040"/>
        <w:jc w:val="right"/>
      </w:pPr>
    </w:p>
    <w:p w:rsidR="0056774A" w:rsidRPr="00E33E3D" w:rsidRDefault="0056774A" w:rsidP="0056774A">
      <w:pPr>
        <w:jc w:val="center"/>
        <w:rPr>
          <w:bCs/>
          <w:i/>
          <w:sz w:val="28"/>
          <w:szCs w:val="28"/>
          <w:u w:val="single"/>
        </w:rPr>
      </w:pPr>
      <w:r w:rsidRPr="00E33E3D">
        <w:rPr>
          <w:b/>
          <w:bCs/>
          <w:sz w:val="28"/>
          <w:szCs w:val="28"/>
        </w:rPr>
        <w:t xml:space="preserve">Положение </w:t>
      </w:r>
      <w:r w:rsidRPr="00E33E3D">
        <w:rPr>
          <w:b/>
          <w:sz w:val="28"/>
          <w:szCs w:val="28"/>
        </w:rPr>
        <w:t xml:space="preserve"> об условиях и порядке предоставления муниципальному  служащему права на пенсию за выслугу лет</w:t>
      </w:r>
      <w:r w:rsidRPr="00E33E3D">
        <w:rPr>
          <w:b/>
          <w:bCs/>
          <w:sz w:val="28"/>
          <w:szCs w:val="28"/>
        </w:rPr>
        <w:t xml:space="preserve"> за счет средств бюджета  </w:t>
      </w:r>
      <w:r>
        <w:rPr>
          <w:b/>
          <w:bCs/>
          <w:sz w:val="28"/>
          <w:szCs w:val="28"/>
        </w:rPr>
        <w:t>Красносопкинского сельсовета</w:t>
      </w:r>
    </w:p>
    <w:p w:rsidR="0056774A" w:rsidRPr="00E33E3D" w:rsidRDefault="0056774A" w:rsidP="0056774A">
      <w:pPr>
        <w:jc w:val="center"/>
      </w:pPr>
    </w:p>
    <w:p w:rsidR="0056774A" w:rsidRPr="00BF251E" w:rsidRDefault="0056774A" w:rsidP="0056774A">
      <w:pPr>
        <w:jc w:val="center"/>
        <w:rPr>
          <w:b/>
          <w:sz w:val="28"/>
          <w:szCs w:val="28"/>
        </w:rPr>
      </w:pPr>
      <w:r w:rsidRPr="00BF251E">
        <w:rPr>
          <w:b/>
          <w:sz w:val="28"/>
          <w:szCs w:val="28"/>
        </w:rPr>
        <w:t>1. ОБЩИЕ ПОЛОЖЕНИЯ</w:t>
      </w:r>
    </w:p>
    <w:p w:rsidR="0056774A" w:rsidRPr="00E33E3D" w:rsidRDefault="0056774A" w:rsidP="0056774A">
      <w:pPr>
        <w:rPr>
          <w:sz w:val="28"/>
          <w:szCs w:val="28"/>
        </w:rPr>
      </w:pPr>
    </w:p>
    <w:p w:rsidR="0056774A" w:rsidRPr="00E33E3D" w:rsidRDefault="0056774A" w:rsidP="0056774A">
      <w:pPr>
        <w:ind w:firstLine="709"/>
        <w:jc w:val="both"/>
        <w:rPr>
          <w:sz w:val="28"/>
          <w:szCs w:val="28"/>
        </w:rPr>
      </w:pPr>
      <w:r w:rsidRPr="00E33E3D">
        <w:rPr>
          <w:sz w:val="28"/>
          <w:szCs w:val="28"/>
        </w:rPr>
        <w:t xml:space="preserve">1.1. Настоящее Положение определяет условия и порядок  </w:t>
      </w:r>
      <w:r>
        <w:rPr>
          <w:sz w:val="28"/>
          <w:szCs w:val="28"/>
        </w:rPr>
        <w:t>предоставления муниципальным служащим администрации Красносопкинского сельсовета</w:t>
      </w:r>
      <w:r w:rsidRPr="00E33E3D">
        <w:rPr>
          <w:sz w:val="28"/>
          <w:szCs w:val="28"/>
        </w:rPr>
        <w:t xml:space="preserve"> пенсии за высл</w:t>
      </w:r>
      <w:r>
        <w:rPr>
          <w:sz w:val="28"/>
          <w:szCs w:val="28"/>
        </w:rPr>
        <w:t xml:space="preserve">угу лет за счет средств бюджета Красносопкинского сельсовета </w:t>
      </w:r>
      <w:r w:rsidRPr="00E33E3D">
        <w:rPr>
          <w:sz w:val="28"/>
          <w:szCs w:val="28"/>
        </w:rPr>
        <w:t xml:space="preserve"> (далее – Положение, пенсия за выслугу лет).</w:t>
      </w:r>
    </w:p>
    <w:p w:rsidR="0056774A" w:rsidRPr="00E33E3D" w:rsidRDefault="0056774A" w:rsidP="0056774A">
      <w:pPr>
        <w:autoSpaceDE w:val="0"/>
        <w:autoSpaceDN w:val="0"/>
        <w:adjustRightInd w:val="0"/>
        <w:ind w:firstLine="709"/>
        <w:jc w:val="both"/>
        <w:outlineLvl w:val="1"/>
        <w:rPr>
          <w:sz w:val="28"/>
          <w:szCs w:val="28"/>
        </w:rPr>
      </w:pPr>
      <w:r w:rsidRPr="00E33E3D">
        <w:rPr>
          <w:sz w:val="28"/>
          <w:szCs w:val="28"/>
        </w:rPr>
        <w:t xml:space="preserve">1.2. Право на пенсию за выслугу лет имеют муниципальные служащие </w:t>
      </w:r>
      <w:r w:rsidRPr="006F7661">
        <w:rPr>
          <w:sz w:val="28"/>
          <w:szCs w:val="28"/>
        </w:rPr>
        <w:t>администрации Красносопкинского сельсовета,</w:t>
      </w:r>
      <w:r w:rsidRPr="00E33E3D">
        <w:rPr>
          <w:sz w:val="28"/>
          <w:szCs w:val="28"/>
        </w:rPr>
        <w:t xml:space="preserve"> указанные в статье 9 Закона Красноярского края от 24.04.2008 № 5-1565 </w:t>
      </w:r>
      <w:r>
        <w:rPr>
          <w:sz w:val="28"/>
          <w:szCs w:val="28"/>
        </w:rPr>
        <w:t>«</w:t>
      </w:r>
      <w:r w:rsidRPr="00E33E3D">
        <w:rPr>
          <w:sz w:val="28"/>
          <w:szCs w:val="28"/>
        </w:rPr>
        <w:t>Об особенностях правового регулирования муниципальной службы в Красноярском крае</w:t>
      </w:r>
      <w:r>
        <w:rPr>
          <w:sz w:val="28"/>
          <w:szCs w:val="28"/>
        </w:rPr>
        <w:t>»</w:t>
      </w:r>
      <w:r w:rsidRPr="00E33E3D">
        <w:rPr>
          <w:sz w:val="28"/>
          <w:szCs w:val="28"/>
        </w:rPr>
        <w:t xml:space="preserve"> (далее – Закон края № 5-1565).</w:t>
      </w:r>
    </w:p>
    <w:p w:rsidR="0056774A" w:rsidRDefault="0056774A" w:rsidP="0056774A">
      <w:pPr>
        <w:autoSpaceDE w:val="0"/>
        <w:autoSpaceDN w:val="0"/>
        <w:adjustRightInd w:val="0"/>
        <w:ind w:firstLine="540"/>
        <w:jc w:val="both"/>
        <w:rPr>
          <w:rFonts w:eastAsiaTheme="minorHAnsi"/>
          <w:sz w:val="26"/>
          <w:szCs w:val="26"/>
          <w:lang w:eastAsia="en-US"/>
        </w:rPr>
      </w:pPr>
      <w:r w:rsidRPr="00E33E3D">
        <w:rPr>
          <w:rFonts w:eastAsia="Calibri"/>
          <w:sz w:val="28"/>
          <w:szCs w:val="28"/>
        </w:rPr>
        <w:t xml:space="preserve">1.3. </w:t>
      </w:r>
      <w:proofErr w:type="gramStart"/>
      <w:r w:rsidRPr="00E33E3D">
        <w:rPr>
          <w:rFonts w:eastAsia="Calibri"/>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33E3D">
        <w:rPr>
          <w:rFonts w:eastAsia="Calibri"/>
          <w:sz w:val="28"/>
          <w:szCs w:val="28"/>
        </w:rPr>
        <w:t xml:space="preserve"> и выплата пенсий за выслугу лет в порядке и на условиях, которые установлены для федеральных госуд</w:t>
      </w:r>
      <w:r>
        <w:rPr>
          <w:rFonts w:eastAsia="Calibri"/>
          <w:sz w:val="28"/>
          <w:szCs w:val="28"/>
        </w:rPr>
        <w:t xml:space="preserve">арственных гражданских служащих, </w:t>
      </w:r>
      <w:r w:rsidRPr="00652241">
        <w:rPr>
          <w:rFonts w:eastAsiaTheme="minorHAnsi"/>
          <w:sz w:val="28"/>
          <w:szCs w:val="28"/>
          <w:lang w:eastAsia="en-US"/>
        </w:rPr>
        <w:t>а также в случае прекращения гражданства Российской Федерации</w:t>
      </w:r>
      <w:r>
        <w:rPr>
          <w:rFonts w:eastAsiaTheme="minorHAnsi"/>
          <w:sz w:val="28"/>
          <w:szCs w:val="28"/>
          <w:lang w:eastAsia="en-US"/>
        </w:rPr>
        <w:t>.</w:t>
      </w:r>
      <w:r w:rsidRPr="00E33E3D">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6774A" w:rsidRDefault="0056774A" w:rsidP="0056774A">
      <w:pPr>
        <w:autoSpaceDE w:val="0"/>
        <w:autoSpaceDN w:val="0"/>
        <w:adjustRightInd w:val="0"/>
        <w:ind w:firstLine="709"/>
        <w:jc w:val="both"/>
        <w:rPr>
          <w:rFonts w:eastAsia="Calibri"/>
          <w:sz w:val="28"/>
          <w:szCs w:val="28"/>
        </w:rPr>
      </w:pPr>
      <w:r w:rsidRPr="00E33E3D">
        <w:rPr>
          <w:rFonts w:eastAsia="Calibri"/>
          <w:sz w:val="28"/>
          <w:szCs w:val="28"/>
        </w:rPr>
        <w:t xml:space="preserve">1.4. </w:t>
      </w:r>
      <w:proofErr w:type="gramStart"/>
      <w:r w:rsidRPr="00E33E3D">
        <w:rPr>
          <w:rFonts w:eastAsia="Calibri"/>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E33E3D">
        <w:rPr>
          <w:rFonts w:eastAsia="Calibri"/>
          <w:sz w:val="28"/>
          <w:szCs w:val="28"/>
        </w:rPr>
        <w:t xml:space="preserve"> </w:t>
      </w:r>
      <w:proofErr w:type="gramStart"/>
      <w:r w:rsidRPr="00E33E3D">
        <w:rPr>
          <w:rFonts w:eastAsia="Calibri"/>
          <w:sz w:val="28"/>
          <w:szCs w:val="28"/>
        </w:rPr>
        <w:t xml:space="preserve">соответствии с краевым законодательством, </w:t>
      </w:r>
      <w:r w:rsidRPr="00E33E3D">
        <w:rPr>
          <w:rFonts w:eastAsia="Calibri"/>
          <w:sz w:val="28"/>
          <w:szCs w:val="28"/>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6774A" w:rsidRPr="00E33E3D" w:rsidRDefault="0056774A" w:rsidP="0056774A">
      <w:pPr>
        <w:autoSpaceDE w:val="0"/>
        <w:autoSpaceDN w:val="0"/>
        <w:adjustRightInd w:val="0"/>
        <w:ind w:firstLine="709"/>
        <w:jc w:val="both"/>
        <w:rPr>
          <w:rFonts w:eastAsia="Calibri"/>
          <w:sz w:val="28"/>
          <w:szCs w:val="28"/>
        </w:rPr>
      </w:pPr>
    </w:p>
    <w:p w:rsidR="0056774A" w:rsidRPr="00770412" w:rsidRDefault="0056774A" w:rsidP="0056774A">
      <w:pPr>
        <w:jc w:val="center"/>
        <w:rPr>
          <w:b/>
          <w:bCs/>
          <w:sz w:val="28"/>
          <w:szCs w:val="28"/>
        </w:rPr>
      </w:pPr>
      <w:r w:rsidRPr="00770412">
        <w:rPr>
          <w:b/>
          <w:bCs/>
          <w:sz w:val="28"/>
          <w:szCs w:val="28"/>
        </w:rPr>
        <w:t xml:space="preserve">2. УСЛОВИЯ ПРЕДОСТАВЛЕНИЯ ПЕНСИИ </w:t>
      </w:r>
      <w:proofErr w:type="gramStart"/>
      <w:r w:rsidRPr="00770412">
        <w:rPr>
          <w:b/>
          <w:bCs/>
          <w:sz w:val="28"/>
          <w:szCs w:val="28"/>
        </w:rPr>
        <w:t>ЗА</w:t>
      </w:r>
      <w:proofErr w:type="gramEnd"/>
      <w:r w:rsidRPr="00770412">
        <w:rPr>
          <w:b/>
          <w:bCs/>
          <w:sz w:val="28"/>
          <w:szCs w:val="28"/>
        </w:rPr>
        <w:t xml:space="preserve"> </w:t>
      </w:r>
    </w:p>
    <w:p w:rsidR="0056774A" w:rsidRPr="00770412" w:rsidRDefault="0056774A" w:rsidP="0056774A">
      <w:pPr>
        <w:jc w:val="center"/>
        <w:rPr>
          <w:b/>
          <w:bCs/>
          <w:sz w:val="28"/>
          <w:szCs w:val="28"/>
        </w:rPr>
      </w:pPr>
      <w:r w:rsidRPr="00770412">
        <w:rPr>
          <w:b/>
          <w:bCs/>
          <w:sz w:val="28"/>
          <w:szCs w:val="28"/>
        </w:rPr>
        <w:t>ВЫСЛУГУ ЛЕТ МУНИЦИПАЛЬНЫМ СЛУЖАЩИМ</w:t>
      </w:r>
    </w:p>
    <w:p w:rsidR="0056774A" w:rsidRPr="009E5C2C" w:rsidRDefault="0056774A" w:rsidP="0056774A">
      <w:pPr>
        <w:rPr>
          <w:b/>
          <w:bCs/>
          <w:sz w:val="16"/>
          <w:szCs w:val="16"/>
        </w:rPr>
      </w:pPr>
    </w:p>
    <w:p w:rsidR="0056774A" w:rsidRPr="00770412" w:rsidRDefault="0056774A" w:rsidP="0056774A">
      <w:pPr>
        <w:autoSpaceDE w:val="0"/>
        <w:autoSpaceDN w:val="0"/>
        <w:adjustRightInd w:val="0"/>
        <w:ind w:firstLine="567"/>
        <w:jc w:val="both"/>
        <w:rPr>
          <w:sz w:val="28"/>
          <w:szCs w:val="28"/>
        </w:rPr>
      </w:pPr>
      <w:r w:rsidRPr="00770412">
        <w:rPr>
          <w:sz w:val="28"/>
          <w:szCs w:val="28"/>
        </w:rPr>
        <w:t xml:space="preserve">2.1. </w:t>
      </w:r>
      <w:proofErr w:type="gramStart"/>
      <w:r w:rsidRPr="00770412">
        <w:rPr>
          <w:sz w:val="28"/>
          <w:szCs w:val="28"/>
        </w:rPr>
        <w:t xml:space="preserve">Право на пенсию за выслугу лет имеют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11" w:history="1">
        <w:r w:rsidRPr="00770412">
          <w:rPr>
            <w:sz w:val="28"/>
            <w:szCs w:val="28"/>
          </w:rPr>
          <w:t>закону</w:t>
        </w:r>
      </w:hyperlink>
      <w:r w:rsidRPr="00770412">
        <w:rPr>
          <w:sz w:val="28"/>
          <w:szCs w:val="28"/>
        </w:rPr>
        <w:t xml:space="preserve">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при увольнении с муниципальной</w:t>
      </w:r>
      <w:proofErr w:type="gramEnd"/>
      <w:r w:rsidRPr="00770412">
        <w:rPr>
          <w:sz w:val="28"/>
          <w:szCs w:val="28"/>
        </w:rPr>
        <w:t xml:space="preserve"> службы по одному из следующих оснований:</w:t>
      </w:r>
    </w:p>
    <w:p w:rsidR="0056774A" w:rsidRPr="00CB227D" w:rsidRDefault="0056774A" w:rsidP="0056774A">
      <w:pPr>
        <w:pStyle w:val="ConsPlusNormal"/>
        <w:ind w:firstLine="567"/>
        <w:jc w:val="both"/>
        <w:rPr>
          <w:rFonts w:ascii="Times New Roman" w:hAnsi="Times New Roman" w:cs="Times New Roman"/>
          <w:sz w:val="28"/>
          <w:szCs w:val="28"/>
        </w:rPr>
      </w:pPr>
      <w:r w:rsidRPr="00CB227D">
        <w:rPr>
          <w:rFonts w:ascii="Times New Roman" w:hAnsi="Times New Roman" w:cs="Times New Roman"/>
          <w:sz w:val="28"/>
          <w:szCs w:val="28"/>
        </w:rPr>
        <w:t>1) соглашение сторон;</w:t>
      </w:r>
    </w:p>
    <w:p w:rsidR="0056774A" w:rsidRPr="00CB227D" w:rsidRDefault="0056774A" w:rsidP="0056774A">
      <w:pPr>
        <w:pStyle w:val="ConsPlusNormal"/>
        <w:ind w:firstLine="567"/>
        <w:jc w:val="both"/>
        <w:rPr>
          <w:rFonts w:ascii="Times New Roman" w:hAnsi="Times New Roman" w:cs="Times New Roman"/>
          <w:sz w:val="28"/>
          <w:szCs w:val="28"/>
        </w:rPr>
      </w:pPr>
      <w:r w:rsidRPr="00CB227D">
        <w:rPr>
          <w:rFonts w:ascii="Times New Roman" w:hAnsi="Times New Roman" w:cs="Times New Roman"/>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6774A" w:rsidRPr="00CB227D" w:rsidRDefault="0056774A" w:rsidP="0056774A">
      <w:pPr>
        <w:pStyle w:val="afb"/>
        <w:jc w:val="both"/>
        <w:rPr>
          <w:sz w:val="28"/>
          <w:szCs w:val="28"/>
        </w:rPr>
      </w:pPr>
      <w:r w:rsidRPr="00CB227D">
        <w:rPr>
          <w:sz w:val="28"/>
          <w:szCs w:val="28"/>
        </w:rPr>
        <w:t>3) расторжение трудового договора по инициативе работника;</w:t>
      </w:r>
    </w:p>
    <w:p w:rsidR="0056774A" w:rsidRPr="00CB227D" w:rsidRDefault="0056774A" w:rsidP="0056774A">
      <w:pPr>
        <w:pStyle w:val="afb"/>
        <w:jc w:val="both"/>
        <w:rPr>
          <w:sz w:val="28"/>
          <w:szCs w:val="28"/>
        </w:rPr>
      </w:pPr>
      <w:r w:rsidRPr="00CB227D">
        <w:rPr>
          <w:sz w:val="28"/>
          <w:szCs w:val="28"/>
        </w:rPr>
        <w:t>4) перевод работника по его просьбе или с его согласия на работу к другому работодателю или переход на выборную работу (должность) (за исключением перевода муниципального служащего по его просьбе или с его согласия на работу к другому работодателю);</w:t>
      </w:r>
    </w:p>
    <w:p w:rsidR="0056774A" w:rsidRPr="00CB227D" w:rsidRDefault="0056774A" w:rsidP="0056774A">
      <w:pPr>
        <w:pStyle w:val="ConsPlusNormal"/>
        <w:ind w:firstLine="567"/>
        <w:jc w:val="both"/>
        <w:rPr>
          <w:rFonts w:ascii="Times New Roman" w:hAnsi="Times New Roman" w:cs="Times New Roman"/>
          <w:sz w:val="28"/>
          <w:szCs w:val="28"/>
        </w:rPr>
      </w:pPr>
      <w:r w:rsidRPr="00CB227D">
        <w:rPr>
          <w:rFonts w:ascii="Times New Roman" w:hAnsi="Times New Roman" w:cs="Times New Roman"/>
          <w:bCs/>
          <w:sz w:val="28"/>
          <w:szCs w:val="28"/>
        </w:rPr>
        <w:t>5)</w:t>
      </w:r>
      <w:r w:rsidRPr="00CB227D">
        <w:rPr>
          <w:rFonts w:ascii="Times New Roman" w:hAnsi="Times New Roman" w:cs="Times New Roman"/>
          <w:sz w:val="28"/>
          <w:szCs w:val="28"/>
        </w:rPr>
        <w:t xml:space="preserve"> отказ работника от продолжения работы в связи с изменением определенных сторонами условий трудового договора;</w:t>
      </w:r>
    </w:p>
    <w:p w:rsidR="0056774A" w:rsidRPr="00CB227D" w:rsidRDefault="0056774A" w:rsidP="0056774A">
      <w:pPr>
        <w:pStyle w:val="ConsPlusNormal"/>
        <w:ind w:firstLine="567"/>
        <w:jc w:val="both"/>
        <w:rPr>
          <w:rFonts w:ascii="Times New Roman" w:hAnsi="Times New Roman" w:cs="Times New Roman"/>
          <w:sz w:val="28"/>
          <w:szCs w:val="28"/>
        </w:rPr>
      </w:pPr>
      <w:r w:rsidRPr="00CB227D">
        <w:rPr>
          <w:rFonts w:ascii="Times New Roman" w:hAnsi="Times New Roman" w:cs="Times New Roman"/>
          <w:sz w:val="28"/>
          <w:szCs w:val="28"/>
        </w:rPr>
        <w:t xml:space="preserve">6) отказ работника от перевода на другую работу, необходимого ему в соответствии с медицинским заключением, выданным в </w:t>
      </w:r>
      <w:hyperlink r:id="rId12" w:history="1">
        <w:r w:rsidRPr="00CB227D">
          <w:rPr>
            <w:rFonts w:ascii="Times New Roman" w:hAnsi="Times New Roman" w:cs="Times New Roman"/>
            <w:sz w:val="28"/>
            <w:szCs w:val="28"/>
          </w:rPr>
          <w:t>порядке</w:t>
        </w:r>
      </w:hyperlink>
      <w:r w:rsidRPr="00CB227D">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56774A" w:rsidRPr="00CB227D" w:rsidRDefault="0056774A" w:rsidP="0056774A">
      <w:pPr>
        <w:pStyle w:val="afb"/>
        <w:jc w:val="both"/>
        <w:rPr>
          <w:sz w:val="28"/>
          <w:szCs w:val="28"/>
        </w:rPr>
      </w:pPr>
      <w:r w:rsidRPr="00CB227D">
        <w:rPr>
          <w:sz w:val="28"/>
          <w:szCs w:val="28"/>
        </w:rPr>
        <w:t>7) отказ работника от перевода на работу в другую местность вместе с работодателем;</w:t>
      </w:r>
    </w:p>
    <w:p w:rsidR="0056774A" w:rsidRPr="00CB227D" w:rsidRDefault="0056774A" w:rsidP="0056774A">
      <w:pPr>
        <w:pStyle w:val="ConsPlusNormal"/>
        <w:ind w:firstLine="567"/>
        <w:jc w:val="both"/>
        <w:rPr>
          <w:rFonts w:ascii="Times New Roman" w:hAnsi="Times New Roman" w:cs="Times New Roman"/>
          <w:sz w:val="28"/>
          <w:szCs w:val="28"/>
        </w:rPr>
      </w:pPr>
      <w:r w:rsidRPr="00CB227D">
        <w:rPr>
          <w:rFonts w:ascii="Times New Roman" w:hAnsi="Times New Roman" w:cs="Times New Roman"/>
          <w:sz w:val="28"/>
          <w:szCs w:val="28"/>
        </w:rPr>
        <w:t>8) ликвидации организации;</w:t>
      </w:r>
    </w:p>
    <w:p w:rsidR="0056774A" w:rsidRPr="00CB227D" w:rsidRDefault="0056774A" w:rsidP="0056774A">
      <w:pPr>
        <w:pStyle w:val="ConsPlusNormal"/>
        <w:ind w:firstLine="567"/>
        <w:jc w:val="both"/>
        <w:rPr>
          <w:rFonts w:ascii="Times New Roman" w:hAnsi="Times New Roman" w:cs="Times New Roman"/>
          <w:sz w:val="28"/>
          <w:szCs w:val="28"/>
        </w:rPr>
      </w:pPr>
      <w:r w:rsidRPr="00CB227D">
        <w:rPr>
          <w:rFonts w:ascii="Times New Roman" w:hAnsi="Times New Roman" w:cs="Times New Roman"/>
          <w:sz w:val="28"/>
          <w:szCs w:val="28"/>
        </w:rPr>
        <w:t>9) сокращения численности или штата работников организации;</w:t>
      </w:r>
    </w:p>
    <w:p w:rsidR="0056774A" w:rsidRPr="00CB227D" w:rsidRDefault="0056774A" w:rsidP="0056774A">
      <w:pPr>
        <w:pStyle w:val="afb"/>
        <w:jc w:val="both"/>
        <w:rPr>
          <w:sz w:val="28"/>
          <w:szCs w:val="28"/>
        </w:rPr>
      </w:pPr>
      <w:r w:rsidRPr="00CB227D">
        <w:rPr>
          <w:sz w:val="28"/>
          <w:szCs w:val="28"/>
        </w:rPr>
        <w:t>10)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6774A" w:rsidRPr="00CB227D" w:rsidRDefault="0056774A" w:rsidP="0056774A">
      <w:pPr>
        <w:pStyle w:val="afb"/>
        <w:jc w:val="both"/>
        <w:rPr>
          <w:sz w:val="28"/>
          <w:szCs w:val="28"/>
        </w:rPr>
      </w:pPr>
      <w:r w:rsidRPr="00CB227D">
        <w:rPr>
          <w:sz w:val="28"/>
          <w:szCs w:val="28"/>
        </w:rPr>
        <w:t>11) восстановление на работе работника, ранее выполнявшего эту работу, по решению государственной инспекции труда или суда;</w:t>
      </w:r>
    </w:p>
    <w:p w:rsidR="0056774A" w:rsidRPr="00CB227D" w:rsidRDefault="0056774A" w:rsidP="0056774A">
      <w:pPr>
        <w:pStyle w:val="afb"/>
        <w:jc w:val="both"/>
        <w:rPr>
          <w:sz w:val="28"/>
          <w:szCs w:val="28"/>
        </w:rPr>
      </w:pPr>
      <w:r w:rsidRPr="00CB227D">
        <w:rPr>
          <w:sz w:val="28"/>
          <w:szCs w:val="28"/>
        </w:rPr>
        <w:lastRenderedPageBreak/>
        <w:t xml:space="preserve">12) признание работника полностью неспособным к трудовой деятельности в соответствии с медицинским заключением, выданным в </w:t>
      </w:r>
      <w:hyperlink r:id="rId13" w:history="1">
        <w:r w:rsidRPr="00CB227D">
          <w:rPr>
            <w:sz w:val="28"/>
            <w:szCs w:val="28"/>
          </w:rPr>
          <w:t>порядке</w:t>
        </w:r>
      </w:hyperlink>
      <w:r w:rsidRPr="00CB227D">
        <w:rPr>
          <w:sz w:val="28"/>
          <w:szCs w:val="28"/>
        </w:rPr>
        <w:t>, установленном федеральными законами и иными нормативными правовыми актами Российской Федерации;</w:t>
      </w:r>
    </w:p>
    <w:p w:rsidR="0056774A" w:rsidRPr="00CB227D" w:rsidRDefault="0056774A" w:rsidP="0056774A">
      <w:pPr>
        <w:pStyle w:val="afb"/>
        <w:jc w:val="both"/>
        <w:rPr>
          <w:sz w:val="28"/>
          <w:szCs w:val="28"/>
        </w:rPr>
      </w:pPr>
      <w:r w:rsidRPr="00CB227D">
        <w:rPr>
          <w:sz w:val="28"/>
          <w:szCs w:val="28"/>
        </w:rP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6774A" w:rsidRPr="00CB227D" w:rsidRDefault="0056774A" w:rsidP="0056774A">
      <w:pPr>
        <w:pStyle w:val="afb"/>
        <w:jc w:val="both"/>
        <w:rPr>
          <w:bCs/>
          <w:sz w:val="28"/>
          <w:szCs w:val="28"/>
        </w:rPr>
      </w:pPr>
      <w:r w:rsidRPr="00CB227D">
        <w:rPr>
          <w:sz w:val="28"/>
          <w:szCs w:val="28"/>
        </w:rPr>
        <w:t>14) достижения предельного возраста, установленного для замещения должности муниципальной службы</w:t>
      </w:r>
      <w:r w:rsidRPr="00CB227D">
        <w:rPr>
          <w:bCs/>
          <w:sz w:val="28"/>
          <w:szCs w:val="28"/>
        </w:rPr>
        <w:t>.</w:t>
      </w:r>
    </w:p>
    <w:p w:rsidR="0056774A" w:rsidRPr="00CB227D" w:rsidRDefault="0056774A" w:rsidP="0056774A">
      <w:pPr>
        <w:pStyle w:val="afb"/>
        <w:jc w:val="both"/>
        <w:rPr>
          <w:bCs/>
          <w:sz w:val="28"/>
          <w:szCs w:val="28"/>
        </w:rPr>
      </w:pPr>
      <w:r w:rsidRPr="00CB227D">
        <w:rPr>
          <w:bCs/>
          <w:sz w:val="28"/>
          <w:szCs w:val="28"/>
        </w:rPr>
        <w:t xml:space="preserve">2.2. </w:t>
      </w:r>
      <w:proofErr w:type="gramStart"/>
      <w:r w:rsidRPr="00CB227D">
        <w:rPr>
          <w:bCs/>
          <w:sz w:val="28"/>
          <w:szCs w:val="28"/>
        </w:rPr>
        <w:t>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5, 10 и 14 пункта 2.1 настоящего Положения, имеют право на пенсию за выслугу лет, если на момент</w:t>
      </w:r>
      <w:proofErr w:type="gramEnd"/>
      <w:r w:rsidRPr="00CB227D">
        <w:rPr>
          <w:bCs/>
          <w:sz w:val="28"/>
          <w:szCs w:val="28"/>
        </w:rPr>
        <w:t xml:space="preserve">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28.12.2013 № 400-ФЗ «О страховых пенсиях» и непосредственно перед увольнением замещали должности муниципальной службы не менее </w:t>
      </w:r>
      <w:proofErr w:type="gramStart"/>
      <w:r w:rsidRPr="00CB227D">
        <w:rPr>
          <w:bCs/>
          <w:sz w:val="28"/>
          <w:szCs w:val="28"/>
        </w:rPr>
        <w:t>12 полных месяцев</w:t>
      </w:r>
      <w:proofErr w:type="gramEnd"/>
      <w:r w:rsidRPr="00CB227D">
        <w:rPr>
          <w:bCs/>
          <w:sz w:val="28"/>
          <w:szCs w:val="28"/>
        </w:rPr>
        <w:t>.</w:t>
      </w:r>
    </w:p>
    <w:p w:rsidR="0056774A" w:rsidRPr="00CB227D" w:rsidRDefault="0056774A" w:rsidP="0056774A">
      <w:pPr>
        <w:pStyle w:val="afb"/>
        <w:jc w:val="both"/>
        <w:rPr>
          <w:bCs/>
          <w:sz w:val="28"/>
          <w:szCs w:val="28"/>
        </w:rPr>
      </w:pPr>
      <w:r w:rsidRPr="00CB227D">
        <w:rPr>
          <w:bCs/>
          <w:sz w:val="28"/>
          <w:szCs w:val="28"/>
        </w:rPr>
        <w:t xml:space="preserve">2.3. </w:t>
      </w:r>
      <w:proofErr w:type="gramStart"/>
      <w:r w:rsidRPr="00CB227D">
        <w:rPr>
          <w:bCs/>
          <w:sz w:val="28"/>
          <w:szCs w:val="28"/>
        </w:rPr>
        <w:t xml:space="preserve">Муниципальные служащие при увольнении с муниципальной службы по основаниям, предусмотренным подпунктами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4 </w:t>
      </w:r>
      <w:r w:rsidRPr="00CB227D">
        <w:rPr>
          <w:sz w:val="28"/>
          <w:szCs w:val="28"/>
        </w:rPr>
        <w:t>(за исключением случая перевода муниципального служащего по его просьбе или с его согласия на работу к другому работодателю)</w:t>
      </w:r>
      <w:r w:rsidRPr="00CB227D">
        <w:rPr>
          <w:bCs/>
          <w:sz w:val="28"/>
          <w:szCs w:val="28"/>
        </w:rPr>
        <w:t>, 6, 7</w:t>
      </w:r>
      <w:proofErr w:type="gramEnd"/>
      <w:r w:rsidRPr="00CB227D">
        <w:rPr>
          <w:bCs/>
          <w:sz w:val="28"/>
          <w:szCs w:val="28"/>
        </w:rPr>
        <w:t xml:space="preserve">, 8, 9, 11, 12, 13 пункта 2.1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CB227D">
        <w:rPr>
          <w:bCs/>
          <w:sz w:val="28"/>
          <w:szCs w:val="28"/>
        </w:rPr>
        <w:t>одного полного месяца</w:t>
      </w:r>
      <w:proofErr w:type="gramEnd"/>
      <w:r w:rsidRPr="00CB227D">
        <w:rPr>
          <w:bCs/>
          <w:sz w:val="28"/>
          <w:szCs w:val="28"/>
        </w:rPr>
        <w:t>, при этом суммарная продолжительность замещения таких должностей составляет не менее 12 полных месяцев.</w:t>
      </w:r>
    </w:p>
    <w:p w:rsidR="0056774A" w:rsidRPr="00CB227D" w:rsidRDefault="0056774A" w:rsidP="0056774A">
      <w:pPr>
        <w:pStyle w:val="afb"/>
        <w:jc w:val="both"/>
        <w:rPr>
          <w:bCs/>
          <w:sz w:val="28"/>
          <w:szCs w:val="28"/>
        </w:rPr>
      </w:pPr>
      <w:r w:rsidRPr="00CB227D">
        <w:rPr>
          <w:bCs/>
          <w:sz w:val="28"/>
          <w:szCs w:val="28"/>
        </w:rPr>
        <w:t xml:space="preserve">2.4. </w:t>
      </w:r>
      <w:proofErr w:type="gramStart"/>
      <w:r w:rsidRPr="00CB227D">
        <w:rPr>
          <w:bCs/>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пункта 2.1 настоящего Положения, до приобретения права на страховую пенсию по старости (инвалидности) в соответствии с Федеральным законом от 28.12.2013 № 400-ФЗ «О страховых пенсиях» имеют право на пенсию за выслугу лет, </w:t>
      </w:r>
      <w:r w:rsidRPr="00CB227D">
        <w:rPr>
          <w:bCs/>
          <w:sz w:val="28"/>
          <w:szCs w:val="28"/>
        </w:rPr>
        <w:lastRenderedPageBreak/>
        <w:t>если непосредственно перед увольнением они замещали должности муниципальной</w:t>
      </w:r>
      <w:proofErr w:type="gramEnd"/>
      <w:r w:rsidRPr="00CB227D">
        <w:rPr>
          <w:bCs/>
          <w:sz w:val="28"/>
          <w:szCs w:val="28"/>
        </w:rPr>
        <w:t xml:space="preserve"> службы не менее 7 лет.</w:t>
      </w:r>
    </w:p>
    <w:p w:rsidR="0056774A" w:rsidRPr="00CB227D" w:rsidRDefault="0056774A" w:rsidP="0056774A">
      <w:pPr>
        <w:autoSpaceDE w:val="0"/>
        <w:autoSpaceDN w:val="0"/>
        <w:adjustRightInd w:val="0"/>
        <w:ind w:firstLine="567"/>
        <w:jc w:val="both"/>
        <w:rPr>
          <w:sz w:val="28"/>
          <w:szCs w:val="28"/>
        </w:rPr>
      </w:pPr>
      <w:r w:rsidRPr="00CB227D">
        <w:rPr>
          <w:sz w:val="28"/>
          <w:szCs w:val="28"/>
        </w:rPr>
        <w:t xml:space="preserve">2.5. </w:t>
      </w:r>
      <w:proofErr w:type="gramStart"/>
      <w:r w:rsidRPr="00CB227D">
        <w:rPr>
          <w:sz w:val="28"/>
          <w:szCs w:val="28"/>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настоящего Положения, независимо от места работы до приобретения права на страховую пенсию по старости (инвалидности) в соответствии с Федеральным законом от 28.12.2013           № 400-ФЗ «О</w:t>
      </w:r>
      <w:proofErr w:type="gramEnd"/>
      <w:r w:rsidRPr="00CB227D">
        <w:rPr>
          <w:sz w:val="28"/>
          <w:szCs w:val="28"/>
        </w:rPr>
        <w:t xml:space="preserve"> </w:t>
      </w:r>
      <w:proofErr w:type="gramStart"/>
      <w:r w:rsidRPr="00CB227D">
        <w:rPr>
          <w:sz w:val="28"/>
          <w:szCs w:val="28"/>
        </w:rPr>
        <w:t xml:space="preserve">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 w:history="1">
        <w:r w:rsidRPr="00CB227D">
          <w:rPr>
            <w:sz w:val="28"/>
            <w:szCs w:val="28"/>
          </w:rPr>
          <w:t>пунктами 2</w:t>
        </w:r>
      </w:hyperlink>
      <w:r w:rsidRPr="00CB227D">
        <w:rPr>
          <w:sz w:val="28"/>
          <w:szCs w:val="28"/>
        </w:rPr>
        <w:t xml:space="preserve"> и </w:t>
      </w:r>
      <w:hyperlink r:id="rId15" w:history="1">
        <w:r w:rsidRPr="00CB227D">
          <w:rPr>
            <w:sz w:val="28"/>
            <w:szCs w:val="28"/>
          </w:rPr>
          <w:t>3 части 1 статьи 19</w:t>
        </w:r>
      </w:hyperlink>
      <w:r w:rsidRPr="00CB227D">
        <w:rPr>
          <w:sz w:val="28"/>
          <w:szCs w:val="28"/>
        </w:rPr>
        <w:t xml:space="preserve"> Федерального закона от 2 марта 2007 года № 25-ФЗ «О муниципальной службе в Российской Федерации», </w:t>
      </w:r>
      <w:hyperlink r:id="rId16" w:history="1">
        <w:r w:rsidRPr="00CB227D">
          <w:rPr>
            <w:sz w:val="28"/>
            <w:szCs w:val="28"/>
          </w:rPr>
          <w:t>пунктами 5</w:t>
        </w:r>
      </w:hyperlink>
      <w:r w:rsidRPr="00CB227D">
        <w:rPr>
          <w:sz w:val="28"/>
          <w:szCs w:val="28"/>
        </w:rPr>
        <w:t xml:space="preserve"> - </w:t>
      </w:r>
      <w:hyperlink r:id="rId17" w:history="1">
        <w:r w:rsidRPr="00CB227D">
          <w:rPr>
            <w:sz w:val="28"/>
            <w:szCs w:val="28"/>
          </w:rPr>
          <w:t>11 части 1 статьи 81</w:t>
        </w:r>
      </w:hyperlink>
      <w:r w:rsidRPr="00CB227D">
        <w:rPr>
          <w:sz w:val="28"/>
          <w:szCs w:val="28"/>
        </w:rPr>
        <w:t xml:space="preserve"> Трудового кодекса Российской Федерации.</w:t>
      </w:r>
      <w:proofErr w:type="gramEnd"/>
    </w:p>
    <w:p w:rsidR="0056774A" w:rsidRPr="00CB227D" w:rsidRDefault="0056774A" w:rsidP="0056774A">
      <w:pPr>
        <w:pStyle w:val="afb"/>
        <w:ind w:left="0"/>
        <w:jc w:val="both"/>
        <w:rPr>
          <w:bCs/>
          <w:sz w:val="28"/>
          <w:szCs w:val="28"/>
        </w:rPr>
      </w:pPr>
      <w:r w:rsidRPr="00CB227D">
        <w:rPr>
          <w:bCs/>
          <w:sz w:val="28"/>
          <w:szCs w:val="28"/>
        </w:rPr>
        <w:t>2.6. Пенсия за выслугу лет устанавливается к страховым пенсиям по старости (инвалидности), назначенным в соответствии с Федеральным законом от 28.12.2013 № 400-ФЗ «О страховых пенсиях» либо досрочно оформленным в соответствии с Законом Российской Федерации «О занятости населения в Российской Федерации».</w:t>
      </w:r>
    </w:p>
    <w:p w:rsidR="0056774A" w:rsidRPr="00CB227D" w:rsidRDefault="0056774A" w:rsidP="0056774A">
      <w:pPr>
        <w:pStyle w:val="afb"/>
        <w:ind w:left="0"/>
        <w:jc w:val="both"/>
        <w:rPr>
          <w:bCs/>
          <w:sz w:val="28"/>
          <w:szCs w:val="28"/>
        </w:rPr>
      </w:pPr>
      <w:r w:rsidRPr="00CB227D">
        <w:rPr>
          <w:bCs/>
          <w:sz w:val="28"/>
          <w:szCs w:val="28"/>
        </w:rPr>
        <w:t>Пенсия за выслугу лет устанавливается после назначения страховой пенсии.</w:t>
      </w:r>
    </w:p>
    <w:p w:rsidR="0056774A" w:rsidRPr="00CB227D" w:rsidRDefault="0056774A" w:rsidP="0056774A">
      <w:pPr>
        <w:pStyle w:val="afb"/>
        <w:ind w:left="0"/>
        <w:jc w:val="both"/>
        <w:rPr>
          <w:sz w:val="28"/>
          <w:szCs w:val="28"/>
        </w:rPr>
      </w:pPr>
      <w:r w:rsidRPr="00CB227D">
        <w:rPr>
          <w:sz w:val="28"/>
          <w:szCs w:val="28"/>
        </w:rPr>
        <w:t xml:space="preserve">2.7. </w:t>
      </w:r>
      <w:proofErr w:type="gramStart"/>
      <w:r w:rsidRPr="00CB227D">
        <w:rPr>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CB227D">
        <w:rPr>
          <w:sz w:val="28"/>
          <w:szCs w:val="28"/>
        </w:rPr>
        <w:t xml:space="preserve"> </w:t>
      </w:r>
      <w:proofErr w:type="gramStart"/>
      <w:r w:rsidRPr="00CB227D">
        <w:rPr>
          <w:sz w:val="28"/>
          <w:szCs w:val="28"/>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 </w:t>
      </w:r>
      <w:proofErr w:type="gramEnd"/>
    </w:p>
    <w:p w:rsidR="0056774A" w:rsidRPr="00CB227D" w:rsidRDefault="0056774A" w:rsidP="0056774A">
      <w:pPr>
        <w:ind w:firstLine="709"/>
        <w:jc w:val="both"/>
        <w:rPr>
          <w:b/>
          <w:sz w:val="28"/>
          <w:szCs w:val="28"/>
        </w:rPr>
      </w:pPr>
    </w:p>
    <w:p w:rsidR="0056774A" w:rsidRPr="007254EF" w:rsidRDefault="0056774A" w:rsidP="0056774A">
      <w:pPr>
        <w:jc w:val="center"/>
        <w:rPr>
          <w:b/>
          <w:sz w:val="28"/>
          <w:szCs w:val="28"/>
        </w:rPr>
      </w:pPr>
      <w:r>
        <w:rPr>
          <w:b/>
          <w:sz w:val="28"/>
          <w:szCs w:val="28"/>
        </w:rPr>
        <w:t>3</w:t>
      </w:r>
      <w:r w:rsidRPr="007254EF">
        <w:rPr>
          <w:b/>
          <w:sz w:val="28"/>
          <w:szCs w:val="28"/>
        </w:rPr>
        <w:t>. РАЗМЕР ПЕНСИИ ЗА ВЫСЛУГУ ЛЕТ</w:t>
      </w:r>
    </w:p>
    <w:p w:rsidR="0056774A" w:rsidRPr="00CB227D" w:rsidRDefault="0056774A" w:rsidP="0056774A">
      <w:pPr>
        <w:jc w:val="both"/>
        <w:rPr>
          <w:sz w:val="28"/>
          <w:szCs w:val="28"/>
        </w:rPr>
      </w:pPr>
    </w:p>
    <w:p w:rsidR="0056774A" w:rsidRPr="00CB227D" w:rsidRDefault="0056774A" w:rsidP="0056774A">
      <w:pPr>
        <w:ind w:firstLine="709"/>
        <w:jc w:val="both"/>
        <w:rPr>
          <w:rFonts w:eastAsiaTheme="minorHAnsi"/>
          <w:sz w:val="28"/>
          <w:szCs w:val="28"/>
        </w:rPr>
      </w:pPr>
      <w:r>
        <w:rPr>
          <w:sz w:val="28"/>
          <w:szCs w:val="28"/>
        </w:rPr>
        <w:t>3</w:t>
      </w:r>
      <w:r w:rsidRPr="00CB227D">
        <w:rPr>
          <w:sz w:val="28"/>
          <w:szCs w:val="28"/>
        </w:rPr>
        <w:t xml:space="preserve">.1. </w:t>
      </w:r>
      <w:r w:rsidRPr="00CB227D">
        <w:rPr>
          <w:rFonts w:eastAsia="Calibri"/>
          <w:sz w:val="28"/>
          <w:szCs w:val="28"/>
        </w:rPr>
        <w:t>Пенсия за выслугу лет назначается</w:t>
      </w:r>
      <w:r>
        <w:rPr>
          <w:rFonts w:eastAsia="Calibri"/>
          <w:sz w:val="28"/>
          <w:szCs w:val="28"/>
        </w:rPr>
        <w:t xml:space="preserve"> муниципальным служащим</w:t>
      </w:r>
      <w:r w:rsidRPr="00CB227D">
        <w:rPr>
          <w:rFonts w:eastAsia="Calibri"/>
          <w:sz w:val="28"/>
          <w:szCs w:val="28"/>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6774A" w:rsidRPr="00CB227D" w:rsidRDefault="0056774A" w:rsidP="0056774A">
      <w:pPr>
        <w:autoSpaceDE w:val="0"/>
        <w:autoSpaceDN w:val="0"/>
        <w:adjustRightInd w:val="0"/>
        <w:ind w:firstLine="709"/>
        <w:jc w:val="both"/>
        <w:rPr>
          <w:rFonts w:eastAsia="Calibri"/>
          <w:sz w:val="28"/>
          <w:szCs w:val="28"/>
        </w:rPr>
      </w:pPr>
      <w:r w:rsidRPr="00CB227D">
        <w:rPr>
          <w:rFonts w:eastAsia="Calibri"/>
          <w:sz w:val="28"/>
          <w:szCs w:val="28"/>
        </w:rPr>
        <w:lastRenderedPageBreak/>
        <w:t xml:space="preserve">За </w:t>
      </w:r>
      <w:proofErr w:type="gramStart"/>
      <w:r w:rsidRPr="00CB227D">
        <w:rPr>
          <w:rFonts w:eastAsia="Calibri"/>
          <w:sz w:val="28"/>
          <w:szCs w:val="28"/>
        </w:rPr>
        <w:t>каждый полный год</w:t>
      </w:r>
      <w:proofErr w:type="gramEnd"/>
      <w:r w:rsidRPr="00CB227D">
        <w:rPr>
          <w:rFonts w:eastAsia="Calibri"/>
          <w:sz w:val="28"/>
          <w:szCs w:val="28"/>
        </w:rPr>
        <w:t xml:space="preserve"> стажа муниципальной службы сверх указанного в приложении к федеральному закону от 15 декабря 2001 года № 166-ФЗ «О государственном пенсионном обеспечении в Российской Федерации» стажа пенсия за выслугу лет увеличивается на 3 процента среднемесячного заработка. </w:t>
      </w:r>
    </w:p>
    <w:p w:rsidR="0056774A" w:rsidRPr="00E33E3D" w:rsidRDefault="0056774A" w:rsidP="0056774A">
      <w:pPr>
        <w:autoSpaceDE w:val="0"/>
        <w:autoSpaceDN w:val="0"/>
        <w:adjustRightInd w:val="0"/>
        <w:ind w:firstLine="709"/>
        <w:jc w:val="both"/>
        <w:rPr>
          <w:rFonts w:eastAsia="Calibri"/>
          <w:sz w:val="28"/>
          <w:szCs w:val="28"/>
        </w:rPr>
      </w:pPr>
      <w:r w:rsidRPr="00E33E3D">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6774A" w:rsidRPr="00E33E3D" w:rsidRDefault="0056774A" w:rsidP="0056774A">
      <w:pPr>
        <w:autoSpaceDE w:val="0"/>
        <w:autoSpaceDN w:val="0"/>
        <w:adjustRightInd w:val="0"/>
        <w:ind w:firstLine="709"/>
        <w:jc w:val="both"/>
        <w:rPr>
          <w:rFonts w:eastAsia="Calibri"/>
          <w:sz w:val="28"/>
          <w:szCs w:val="28"/>
        </w:rPr>
      </w:pPr>
      <w:r>
        <w:rPr>
          <w:rFonts w:eastAsia="Calibri"/>
          <w:sz w:val="28"/>
          <w:szCs w:val="28"/>
        </w:rPr>
        <w:t>3</w:t>
      </w:r>
      <w:r w:rsidRPr="00E33E3D">
        <w:rPr>
          <w:rFonts w:eastAsia="Calibri"/>
          <w:sz w:val="28"/>
          <w:szCs w:val="28"/>
        </w:rPr>
        <w:t xml:space="preserve">.2. </w:t>
      </w:r>
      <w:proofErr w:type="gramStart"/>
      <w:r w:rsidRPr="00E33E3D">
        <w:rPr>
          <w:rFonts w:eastAsia="Calibri"/>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E33E3D">
        <w:rPr>
          <w:rFonts w:eastAsia="Calibri"/>
          <w:sz w:val="28"/>
          <w:szCs w:val="28"/>
        </w:rPr>
        <w:t xml:space="preserve"> либо на день достижения возраста, дающего право на страховую пенсию по старости в соответствии с Федеральным </w:t>
      </w:r>
      <w:hyperlink r:id="rId18" w:history="1">
        <w:r w:rsidRPr="00E33E3D">
          <w:rPr>
            <w:rFonts w:eastAsia="Calibri"/>
            <w:sz w:val="28"/>
            <w:szCs w:val="28"/>
          </w:rPr>
          <w:t>законом</w:t>
        </w:r>
      </w:hyperlink>
      <w:r w:rsidRPr="00E33E3D">
        <w:rPr>
          <w:rFonts w:eastAsia="Calibri"/>
          <w:sz w:val="28"/>
          <w:szCs w:val="28"/>
        </w:rPr>
        <w:t xml:space="preserve"> от 28 декабря 2013 года </w:t>
      </w:r>
      <w:r w:rsidRPr="00E33E3D">
        <w:rPr>
          <w:rFonts w:eastAsia="Calibri"/>
          <w:sz w:val="28"/>
          <w:szCs w:val="28"/>
        </w:rPr>
        <w:br/>
      </w:r>
      <w:r>
        <w:rPr>
          <w:rFonts w:eastAsia="Calibri"/>
          <w:sz w:val="28"/>
          <w:szCs w:val="28"/>
        </w:rPr>
        <w:t>№</w:t>
      </w:r>
      <w:r w:rsidRPr="00E33E3D">
        <w:rPr>
          <w:rFonts w:eastAsia="Calibri"/>
          <w:sz w:val="28"/>
          <w:szCs w:val="28"/>
        </w:rPr>
        <w:t xml:space="preserve"> 400-ФЗ </w:t>
      </w:r>
      <w:r>
        <w:rPr>
          <w:rFonts w:eastAsia="Calibri"/>
          <w:sz w:val="28"/>
          <w:szCs w:val="28"/>
        </w:rPr>
        <w:t>«</w:t>
      </w:r>
      <w:r w:rsidRPr="00E33E3D">
        <w:rPr>
          <w:rFonts w:eastAsia="Calibri"/>
          <w:sz w:val="28"/>
          <w:szCs w:val="28"/>
        </w:rPr>
        <w:t>О страховых пенсиях</w:t>
      </w:r>
      <w:r>
        <w:rPr>
          <w:rFonts w:eastAsia="Calibri"/>
          <w:sz w:val="28"/>
          <w:szCs w:val="28"/>
        </w:rPr>
        <w:t>»</w:t>
      </w:r>
      <w:r w:rsidRPr="00E33E3D">
        <w:rPr>
          <w:rFonts w:eastAsia="Calibri"/>
          <w:sz w:val="28"/>
          <w:szCs w:val="28"/>
        </w:rPr>
        <w:t>.</w:t>
      </w:r>
    </w:p>
    <w:p w:rsidR="0056774A" w:rsidRPr="0014468B" w:rsidRDefault="0056774A" w:rsidP="0056774A">
      <w:pPr>
        <w:autoSpaceDE w:val="0"/>
        <w:autoSpaceDN w:val="0"/>
        <w:adjustRightInd w:val="0"/>
        <w:ind w:firstLine="709"/>
        <w:jc w:val="both"/>
        <w:rPr>
          <w:sz w:val="28"/>
          <w:szCs w:val="28"/>
        </w:rPr>
      </w:pPr>
      <w:r>
        <w:rPr>
          <w:sz w:val="28"/>
          <w:szCs w:val="28"/>
        </w:rPr>
        <w:t>3</w:t>
      </w:r>
      <w:r w:rsidRPr="00EC0D66">
        <w:rPr>
          <w:sz w:val="28"/>
          <w:szCs w:val="28"/>
        </w:rPr>
        <w:t xml:space="preserve">.3. </w:t>
      </w:r>
      <w:r w:rsidRPr="0014468B">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14468B">
        <w:rPr>
          <w:rFonts w:eastAsia="Calibri"/>
          <w:sz w:val="28"/>
          <w:szCs w:val="28"/>
        </w:rPr>
        <w:t>пенсии</w:t>
      </w:r>
      <w:proofErr w:type="gramEnd"/>
      <w:r w:rsidRPr="0014468B">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w:t>
      </w:r>
      <w:r w:rsidRPr="00EC0D66">
        <w:rPr>
          <w:rFonts w:eastAsia="Calibri"/>
          <w:i/>
          <w:sz w:val="28"/>
          <w:szCs w:val="28"/>
        </w:rPr>
        <w:t xml:space="preserve"> </w:t>
      </w:r>
      <w:r w:rsidRPr="0014468B">
        <w:rPr>
          <w:rFonts w:eastAsia="Calibri"/>
          <w:sz w:val="28"/>
          <w:szCs w:val="28"/>
        </w:rPr>
        <w:t>Севера и приравненных к ним местностях и процентной надбавки за работу в местностях с особыми климатическими условиями.</w:t>
      </w:r>
    </w:p>
    <w:p w:rsidR="0056774A" w:rsidRPr="00E33E3D" w:rsidRDefault="0056774A" w:rsidP="0056774A">
      <w:pPr>
        <w:autoSpaceDE w:val="0"/>
        <w:autoSpaceDN w:val="0"/>
        <w:adjustRightInd w:val="0"/>
        <w:ind w:firstLine="709"/>
        <w:jc w:val="both"/>
        <w:rPr>
          <w:rFonts w:eastAsia="Calibri"/>
          <w:sz w:val="28"/>
          <w:szCs w:val="28"/>
        </w:rPr>
      </w:pPr>
      <w:r>
        <w:rPr>
          <w:sz w:val="28"/>
          <w:szCs w:val="28"/>
        </w:rPr>
        <w:t>3</w:t>
      </w:r>
      <w:r w:rsidRPr="00E33E3D">
        <w:rPr>
          <w:sz w:val="28"/>
          <w:szCs w:val="28"/>
        </w:rPr>
        <w:t xml:space="preserve">.4. </w:t>
      </w:r>
      <w:r w:rsidRPr="00E33E3D">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w:t>
      </w:r>
      <w:r>
        <w:rPr>
          <w:rFonts w:eastAsia="Calibri"/>
          <w:sz w:val="28"/>
          <w:szCs w:val="28"/>
        </w:rPr>
        <w:t>№</w:t>
      </w:r>
      <w:r w:rsidRPr="00E33E3D">
        <w:rPr>
          <w:rFonts w:eastAsia="Calibri"/>
          <w:sz w:val="28"/>
          <w:szCs w:val="28"/>
        </w:rPr>
        <w:t xml:space="preserve"> 166-ФЗ </w:t>
      </w:r>
      <w:r>
        <w:rPr>
          <w:rFonts w:eastAsia="Calibri"/>
          <w:sz w:val="28"/>
          <w:szCs w:val="28"/>
        </w:rPr>
        <w:t>«</w:t>
      </w:r>
      <w:r w:rsidRPr="00E33E3D">
        <w:rPr>
          <w:rFonts w:eastAsia="Calibri"/>
          <w:sz w:val="28"/>
          <w:szCs w:val="28"/>
        </w:rPr>
        <w:t>О государственном пенсионном обеспечении в Российской Федерации</w:t>
      </w:r>
      <w:r>
        <w:rPr>
          <w:rFonts w:eastAsia="Calibri"/>
          <w:sz w:val="28"/>
          <w:szCs w:val="28"/>
        </w:rPr>
        <w:t>»</w:t>
      </w:r>
      <w:r w:rsidRPr="00E33E3D">
        <w:rPr>
          <w:rFonts w:eastAsia="Calibri"/>
          <w:sz w:val="28"/>
          <w:szCs w:val="28"/>
        </w:rPr>
        <w:t>.</w:t>
      </w:r>
    </w:p>
    <w:p w:rsidR="0056774A" w:rsidRPr="00E33E3D" w:rsidRDefault="0056774A" w:rsidP="0056774A">
      <w:pPr>
        <w:autoSpaceDE w:val="0"/>
        <w:autoSpaceDN w:val="0"/>
        <w:adjustRightInd w:val="0"/>
        <w:ind w:firstLine="709"/>
        <w:jc w:val="both"/>
        <w:rPr>
          <w:rFonts w:eastAsia="Calibri"/>
          <w:sz w:val="28"/>
          <w:szCs w:val="28"/>
        </w:rPr>
      </w:pPr>
      <w:r>
        <w:rPr>
          <w:sz w:val="28"/>
          <w:szCs w:val="28"/>
        </w:rPr>
        <w:t>3</w:t>
      </w:r>
      <w:r w:rsidRPr="00E33E3D">
        <w:rPr>
          <w:sz w:val="28"/>
          <w:szCs w:val="28"/>
        </w:rPr>
        <w:t xml:space="preserve">.5. </w:t>
      </w:r>
      <w:proofErr w:type="gramStart"/>
      <w:r w:rsidRPr="00E33E3D">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9" w:history="1">
        <w:r w:rsidRPr="00E33E3D">
          <w:rPr>
            <w:rFonts w:eastAsia="Calibri"/>
            <w:sz w:val="28"/>
            <w:szCs w:val="28"/>
          </w:rPr>
          <w:t>частью 1 статьи 8</w:t>
        </w:r>
      </w:hyperlink>
      <w:r w:rsidRPr="00E33E3D">
        <w:rPr>
          <w:rFonts w:eastAsia="Calibri"/>
          <w:sz w:val="28"/>
          <w:szCs w:val="28"/>
        </w:rPr>
        <w:t xml:space="preserve"> и </w:t>
      </w:r>
      <w:hyperlink r:id="rId20" w:history="1">
        <w:r w:rsidRPr="00E33E3D">
          <w:rPr>
            <w:rFonts w:eastAsia="Calibri"/>
            <w:sz w:val="28"/>
            <w:szCs w:val="28"/>
          </w:rPr>
          <w:t>статьями 30</w:t>
        </w:r>
      </w:hyperlink>
      <w:r w:rsidRPr="00E33E3D">
        <w:rPr>
          <w:rFonts w:eastAsia="Calibri"/>
          <w:sz w:val="28"/>
          <w:szCs w:val="28"/>
        </w:rPr>
        <w:t xml:space="preserve"> - </w:t>
      </w:r>
      <w:hyperlink r:id="rId21" w:history="1">
        <w:r w:rsidRPr="00E33E3D">
          <w:rPr>
            <w:rFonts w:eastAsia="Calibri"/>
            <w:sz w:val="28"/>
            <w:szCs w:val="28"/>
          </w:rPr>
          <w:t>33</w:t>
        </w:r>
      </w:hyperlink>
      <w:r w:rsidRPr="00E33E3D">
        <w:rPr>
          <w:rFonts w:eastAsia="Calibri"/>
          <w:sz w:val="28"/>
          <w:szCs w:val="28"/>
        </w:rPr>
        <w:t xml:space="preserve"> Федерального закона от 28 декабря</w:t>
      </w:r>
      <w:proofErr w:type="gramEnd"/>
      <w:r w:rsidRPr="00E33E3D">
        <w:rPr>
          <w:rFonts w:eastAsia="Calibri"/>
          <w:sz w:val="28"/>
          <w:szCs w:val="28"/>
        </w:rPr>
        <w:t xml:space="preserve"> 2013 года </w:t>
      </w:r>
      <w:r>
        <w:rPr>
          <w:rFonts w:eastAsia="Calibri"/>
          <w:sz w:val="28"/>
          <w:szCs w:val="28"/>
        </w:rPr>
        <w:t>№</w:t>
      </w:r>
      <w:r w:rsidRPr="00E33E3D">
        <w:rPr>
          <w:rFonts w:eastAsia="Calibri"/>
          <w:sz w:val="28"/>
          <w:szCs w:val="28"/>
        </w:rPr>
        <w:t xml:space="preserve"> 400-ФЗ </w:t>
      </w:r>
      <w:r>
        <w:rPr>
          <w:rFonts w:eastAsia="Calibri"/>
          <w:sz w:val="28"/>
          <w:szCs w:val="28"/>
        </w:rPr>
        <w:t>«</w:t>
      </w:r>
      <w:r w:rsidRPr="00E33E3D">
        <w:rPr>
          <w:rFonts w:eastAsia="Calibri"/>
          <w:sz w:val="28"/>
          <w:szCs w:val="28"/>
        </w:rPr>
        <w:t xml:space="preserve">О страховых </w:t>
      </w:r>
      <w:r w:rsidRPr="00E33E3D">
        <w:rPr>
          <w:rFonts w:eastAsia="Calibri"/>
          <w:sz w:val="28"/>
          <w:szCs w:val="28"/>
        </w:rPr>
        <w:lastRenderedPageBreak/>
        <w:t>пенсиях</w:t>
      </w:r>
      <w:r>
        <w:rPr>
          <w:rFonts w:eastAsia="Calibri"/>
          <w:sz w:val="28"/>
          <w:szCs w:val="28"/>
        </w:rPr>
        <w:t>»</w:t>
      </w:r>
      <w:r w:rsidRPr="00E33E3D">
        <w:rPr>
          <w:rFonts w:eastAsia="Calibri"/>
          <w:sz w:val="28"/>
          <w:szCs w:val="28"/>
        </w:rPr>
        <w:t xml:space="preserve"> (дававшего право на трудовую пенсию в соответствии с Федеральным </w:t>
      </w:r>
      <w:hyperlink r:id="rId22"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Pr>
          <w:rFonts w:eastAsia="Calibri"/>
          <w:sz w:val="28"/>
          <w:szCs w:val="28"/>
        </w:rPr>
        <w:t>«</w:t>
      </w:r>
      <w:r w:rsidRPr="00E33E3D">
        <w:rPr>
          <w:rFonts w:eastAsia="Calibri"/>
          <w:sz w:val="28"/>
          <w:szCs w:val="28"/>
        </w:rPr>
        <w:t>О трудовых пенсиях в Российской Федерации</w:t>
      </w:r>
      <w:r>
        <w:rPr>
          <w:rFonts w:eastAsia="Calibri"/>
          <w:sz w:val="28"/>
          <w:szCs w:val="28"/>
        </w:rPr>
        <w:t>»</w:t>
      </w:r>
      <w:r w:rsidRPr="00E33E3D">
        <w:rPr>
          <w:rFonts w:eastAsia="Calibri"/>
          <w:sz w:val="28"/>
          <w:szCs w:val="28"/>
        </w:rPr>
        <w:t>).</w:t>
      </w:r>
    </w:p>
    <w:p w:rsidR="0056774A" w:rsidRPr="00EF46D7" w:rsidRDefault="0056774A" w:rsidP="0056774A">
      <w:pPr>
        <w:autoSpaceDE w:val="0"/>
        <w:autoSpaceDN w:val="0"/>
        <w:adjustRightInd w:val="0"/>
        <w:ind w:firstLine="709"/>
        <w:jc w:val="both"/>
        <w:rPr>
          <w:rFonts w:eastAsiaTheme="minorHAnsi"/>
          <w:sz w:val="28"/>
          <w:szCs w:val="28"/>
          <w:lang w:eastAsia="en-US"/>
        </w:rPr>
      </w:pPr>
      <w:r>
        <w:rPr>
          <w:rFonts w:eastAsia="Calibri"/>
          <w:sz w:val="28"/>
          <w:szCs w:val="28"/>
        </w:rPr>
        <w:t>3</w:t>
      </w:r>
      <w:r w:rsidRPr="00EF46D7">
        <w:rPr>
          <w:rFonts w:eastAsia="Calibri"/>
          <w:sz w:val="28"/>
          <w:szCs w:val="28"/>
        </w:rPr>
        <w:t xml:space="preserve">.6. </w:t>
      </w:r>
      <w:r w:rsidRPr="00EF46D7">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1) должностной оклад;</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2) ежемесячная надбавка за классный чин;</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3) ежемесячная надбавка за особые условия муниципальной службы;</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4) ежемесячная надбавка за выслугу лет;</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5) ежемесячное денежное поощрение;</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7) премии;</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8) единовременная выплата при предоставлении ежегодного оплачиваемого отпуска</w:t>
      </w:r>
      <w:r>
        <w:rPr>
          <w:sz w:val="28"/>
          <w:szCs w:val="28"/>
          <w:shd w:val="clear" w:color="auto" w:fill="FFFFFF"/>
        </w:rPr>
        <w:t xml:space="preserve"> и материальная помощь</w:t>
      </w:r>
      <w:r w:rsidRPr="00EF46D7">
        <w:rPr>
          <w:sz w:val="28"/>
          <w:szCs w:val="28"/>
          <w:shd w:val="clear" w:color="auto" w:fill="FFFFFF"/>
        </w:rPr>
        <w:t>;</w:t>
      </w:r>
    </w:p>
    <w:p w:rsidR="0056774A" w:rsidRPr="00EF46D7" w:rsidRDefault="0056774A" w:rsidP="0056774A">
      <w:pPr>
        <w:autoSpaceDE w:val="0"/>
        <w:autoSpaceDN w:val="0"/>
        <w:adjustRightInd w:val="0"/>
        <w:jc w:val="both"/>
        <w:rPr>
          <w:sz w:val="28"/>
          <w:szCs w:val="28"/>
          <w:shd w:val="clear" w:color="auto" w:fill="FFFFFF"/>
        </w:rPr>
      </w:pPr>
      <w:r>
        <w:rPr>
          <w:sz w:val="28"/>
          <w:szCs w:val="28"/>
          <w:shd w:val="clear" w:color="auto" w:fill="FFFFFF"/>
        </w:rPr>
        <w:tab/>
      </w:r>
    </w:p>
    <w:p w:rsidR="0056774A" w:rsidRPr="00EF46D7" w:rsidRDefault="0056774A" w:rsidP="0056774A">
      <w:pPr>
        <w:autoSpaceDE w:val="0"/>
        <w:autoSpaceDN w:val="0"/>
        <w:adjustRightInd w:val="0"/>
        <w:ind w:firstLine="709"/>
        <w:jc w:val="both"/>
        <w:rPr>
          <w:sz w:val="28"/>
          <w:szCs w:val="28"/>
        </w:rPr>
      </w:pPr>
      <w:r w:rsidRPr="00EF46D7">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6774A" w:rsidRPr="00EF46D7" w:rsidRDefault="0056774A" w:rsidP="0056774A">
      <w:pPr>
        <w:autoSpaceDE w:val="0"/>
        <w:autoSpaceDN w:val="0"/>
        <w:adjustRightInd w:val="0"/>
        <w:ind w:firstLine="709"/>
        <w:jc w:val="both"/>
        <w:rPr>
          <w:sz w:val="28"/>
          <w:szCs w:val="28"/>
        </w:rPr>
      </w:pPr>
      <w:r>
        <w:rPr>
          <w:sz w:val="28"/>
          <w:szCs w:val="28"/>
        </w:rPr>
        <w:t>3</w:t>
      </w:r>
      <w:r w:rsidRPr="00EF46D7">
        <w:rPr>
          <w:sz w:val="28"/>
          <w:szCs w:val="28"/>
        </w:rPr>
        <w:t xml:space="preserve">.7. </w:t>
      </w:r>
      <w:proofErr w:type="gramStart"/>
      <w:r w:rsidRPr="00EF46D7">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EF46D7">
        <w:rPr>
          <w:sz w:val="28"/>
          <w:szCs w:val="28"/>
        </w:rPr>
        <w:t xml:space="preserve"> муниципальной службы для определения среднемесячного заработка учитывается указанное денежное содержание.</w:t>
      </w:r>
    </w:p>
    <w:p w:rsidR="0056774A" w:rsidRPr="00EF46D7" w:rsidRDefault="0056774A" w:rsidP="0056774A">
      <w:pPr>
        <w:autoSpaceDE w:val="0"/>
        <w:autoSpaceDN w:val="0"/>
        <w:adjustRightInd w:val="0"/>
        <w:ind w:firstLine="709"/>
        <w:jc w:val="both"/>
        <w:rPr>
          <w:sz w:val="28"/>
          <w:szCs w:val="28"/>
        </w:rPr>
      </w:pPr>
      <w:r>
        <w:rPr>
          <w:sz w:val="28"/>
          <w:szCs w:val="28"/>
        </w:rPr>
        <w:t>3</w:t>
      </w:r>
      <w:r w:rsidRPr="00EF46D7">
        <w:rPr>
          <w:sz w:val="28"/>
          <w:szCs w:val="28"/>
        </w:rPr>
        <w:t xml:space="preserve">.8.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EF46D7">
        <w:rPr>
          <w:sz w:val="28"/>
          <w:szCs w:val="28"/>
        </w:rPr>
        <w:br/>
        <w:t xml:space="preserve">за ребенком до </w:t>
      </w:r>
      <w:proofErr w:type="gramStart"/>
      <w:r w:rsidRPr="00EF46D7">
        <w:rPr>
          <w:sz w:val="28"/>
          <w:szCs w:val="28"/>
        </w:rPr>
        <w:t>достижения</w:t>
      </w:r>
      <w:proofErr w:type="gramEnd"/>
      <w:r w:rsidRPr="00EF46D7">
        <w:rPr>
          <w:sz w:val="28"/>
          <w:szCs w:val="28"/>
        </w:rPr>
        <w:t xml:space="preserve"> им установленного законом возраста, а также период</w:t>
      </w:r>
      <w:r>
        <w:rPr>
          <w:sz w:val="28"/>
          <w:szCs w:val="28"/>
        </w:rPr>
        <w:t>ы</w:t>
      </w:r>
      <w:r w:rsidRPr="00EF46D7">
        <w:rPr>
          <w:sz w:val="28"/>
          <w:szCs w:val="28"/>
        </w:rPr>
        <w:t xml:space="preserve"> временной нетрудоспособности. Начисленные за это время суммы соответствующих пособий не учитываются. </w:t>
      </w:r>
    </w:p>
    <w:p w:rsidR="0056774A" w:rsidRPr="00EF46D7" w:rsidRDefault="0056774A" w:rsidP="0056774A">
      <w:pPr>
        <w:autoSpaceDE w:val="0"/>
        <w:autoSpaceDN w:val="0"/>
        <w:adjustRightInd w:val="0"/>
        <w:ind w:firstLine="709"/>
        <w:jc w:val="both"/>
        <w:rPr>
          <w:sz w:val="28"/>
          <w:szCs w:val="28"/>
        </w:rPr>
      </w:pPr>
      <w:r>
        <w:rPr>
          <w:sz w:val="28"/>
          <w:szCs w:val="28"/>
        </w:rPr>
        <w:t>3</w:t>
      </w:r>
      <w:r w:rsidRPr="00EF46D7">
        <w:rPr>
          <w:sz w:val="28"/>
          <w:szCs w:val="28"/>
        </w:rPr>
        <w:t xml:space="preserve">.9. </w:t>
      </w:r>
      <w:proofErr w:type="gramStart"/>
      <w:r w:rsidRPr="00EF46D7">
        <w:rPr>
          <w:sz w:val="28"/>
          <w:szCs w:val="28"/>
        </w:rPr>
        <w:t>Размер среднемесячного заработка при отсутствии в расчетном периоде исключаемых из него в соответствии с пунктом 2.8 П</w:t>
      </w:r>
      <w:r>
        <w:rPr>
          <w:sz w:val="28"/>
          <w:szCs w:val="28"/>
        </w:rPr>
        <w:t>оложения</w:t>
      </w:r>
      <w:r w:rsidRPr="00EF46D7">
        <w:rPr>
          <w:sz w:val="28"/>
          <w:szCs w:val="28"/>
        </w:rPr>
        <w:t xml:space="preserve">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6774A" w:rsidRPr="00EF46D7" w:rsidRDefault="0056774A" w:rsidP="0056774A">
      <w:pPr>
        <w:autoSpaceDE w:val="0"/>
        <w:autoSpaceDN w:val="0"/>
        <w:adjustRightInd w:val="0"/>
        <w:ind w:firstLine="709"/>
        <w:jc w:val="both"/>
        <w:rPr>
          <w:sz w:val="28"/>
          <w:szCs w:val="28"/>
        </w:rPr>
      </w:pPr>
      <w:r>
        <w:rPr>
          <w:sz w:val="28"/>
          <w:szCs w:val="28"/>
        </w:rPr>
        <w:t>3</w:t>
      </w:r>
      <w:r w:rsidRPr="00EF46D7">
        <w:rPr>
          <w:sz w:val="28"/>
          <w:szCs w:val="28"/>
        </w:rPr>
        <w:t>.10. В случае если из расчетного периода исключаются в соответствии с пунктом 2.8 П</w:t>
      </w:r>
      <w:r>
        <w:rPr>
          <w:sz w:val="28"/>
          <w:szCs w:val="28"/>
        </w:rPr>
        <w:t>оложения</w:t>
      </w:r>
      <w:r w:rsidRPr="00EF46D7">
        <w:rPr>
          <w:sz w:val="28"/>
          <w:szCs w:val="28"/>
        </w:rPr>
        <w:t xml:space="preserve">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6774A" w:rsidRPr="00EF46D7" w:rsidRDefault="0056774A" w:rsidP="0056774A">
      <w:pPr>
        <w:autoSpaceDE w:val="0"/>
        <w:autoSpaceDN w:val="0"/>
        <w:adjustRightInd w:val="0"/>
        <w:ind w:firstLine="709"/>
        <w:jc w:val="both"/>
        <w:rPr>
          <w:sz w:val="28"/>
          <w:szCs w:val="28"/>
        </w:rPr>
      </w:pPr>
      <w:r w:rsidRPr="00EF46D7">
        <w:rPr>
          <w:sz w:val="28"/>
          <w:szCs w:val="28"/>
        </w:rPr>
        <w:lastRenderedPageBreak/>
        <w:t>При этом выплаты, указанные в подпунктах 7 и 8 пункта 2.6 П</w:t>
      </w:r>
      <w:r>
        <w:rPr>
          <w:sz w:val="28"/>
          <w:szCs w:val="28"/>
        </w:rPr>
        <w:t>оложения</w:t>
      </w:r>
      <w:r w:rsidRPr="00EF46D7">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56774A" w:rsidRPr="00EF46D7" w:rsidRDefault="0056774A" w:rsidP="0056774A">
      <w:pPr>
        <w:autoSpaceDE w:val="0"/>
        <w:autoSpaceDN w:val="0"/>
        <w:adjustRightInd w:val="0"/>
        <w:ind w:firstLine="709"/>
        <w:jc w:val="both"/>
        <w:rPr>
          <w:sz w:val="28"/>
          <w:szCs w:val="28"/>
        </w:rPr>
      </w:pPr>
      <w:r>
        <w:rPr>
          <w:sz w:val="28"/>
          <w:szCs w:val="28"/>
        </w:rPr>
        <w:t>3</w:t>
      </w:r>
      <w:r w:rsidRPr="00EF46D7">
        <w:rPr>
          <w:sz w:val="28"/>
          <w:szCs w:val="28"/>
        </w:rPr>
        <w:t>.11.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6774A" w:rsidRPr="00EF46D7" w:rsidRDefault="0056774A" w:rsidP="0056774A">
      <w:pPr>
        <w:autoSpaceDE w:val="0"/>
        <w:autoSpaceDN w:val="0"/>
        <w:adjustRightInd w:val="0"/>
        <w:ind w:firstLine="709"/>
        <w:jc w:val="both"/>
        <w:rPr>
          <w:sz w:val="28"/>
          <w:szCs w:val="28"/>
        </w:rPr>
      </w:pPr>
      <w:r w:rsidRPr="00EF46D7">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6774A" w:rsidRPr="00252565" w:rsidRDefault="0056774A" w:rsidP="0056774A">
      <w:pPr>
        <w:autoSpaceDE w:val="0"/>
        <w:autoSpaceDN w:val="0"/>
        <w:adjustRightInd w:val="0"/>
        <w:ind w:firstLine="709"/>
        <w:jc w:val="both"/>
        <w:rPr>
          <w:i/>
          <w:color w:val="000000"/>
          <w:sz w:val="28"/>
          <w:szCs w:val="28"/>
          <w:shd w:val="clear" w:color="auto" w:fill="FFFFFF"/>
        </w:rPr>
      </w:pPr>
      <w:r>
        <w:rPr>
          <w:sz w:val="28"/>
          <w:szCs w:val="28"/>
        </w:rPr>
        <w:t>3</w:t>
      </w:r>
      <w:r w:rsidRPr="00EF46D7">
        <w:rPr>
          <w:sz w:val="28"/>
          <w:szCs w:val="28"/>
        </w:rPr>
        <w:t>.12.</w:t>
      </w:r>
      <w:r w:rsidRPr="00252565">
        <w:rPr>
          <w:i/>
          <w:sz w:val="28"/>
          <w:szCs w:val="28"/>
        </w:rPr>
        <w:t xml:space="preserve"> </w:t>
      </w:r>
    </w:p>
    <w:p w:rsidR="0056774A" w:rsidRPr="002379D7" w:rsidRDefault="0056774A" w:rsidP="0056774A">
      <w:pPr>
        <w:autoSpaceDE w:val="0"/>
        <w:autoSpaceDN w:val="0"/>
        <w:adjustRightInd w:val="0"/>
        <w:ind w:firstLine="709"/>
        <w:jc w:val="both"/>
        <w:rPr>
          <w:color w:val="000000"/>
          <w:sz w:val="28"/>
          <w:szCs w:val="28"/>
          <w:shd w:val="clear" w:color="auto" w:fill="FFFFFF"/>
        </w:rPr>
      </w:pPr>
      <w:r w:rsidRPr="002379D7">
        <w:rPr>
          <w:color w:val="000000"/>
          <w:sz w:val="28"/>
          <w:szCs w:val="28"/>
          <w:shd w:val="clear" w:color="auto" w:fill="FFFFFF"/>
        </w:rPr>
        <w:t xml:space="preserve">- 3,5 должностного оклада по должностям главной группы; </w:t>
      </w:r>
    </w:p>
    <w:p w:rsidR="0056774A" w:rsidRPr="002379D7" w:rsidRDefault="0056774A" w:rsidP="0056774A">
      <w:pPr>
        <w:autoSpaceDE w:val="0"/>
        <w:autoSpaceDN w:val="0"/>
        <w:adjustRightInd w:val="0"/>
        <w:ind w:firstLine="709"/>
        <w:jc w:val="both"/>
        <w:rPr>
          <w:color w:val="000000"/>
          <w:sz w:val="28"/>
          <w:szCs w:val="28"/>
          <w:shd w:val="clear" w:color="auto" w:fill="FFFFFF"/>
        </w:rPr>
      </w:pPr>
      <w:r w:rsidRPr="002379D7">
        <w:rPr>
          <w:color w:val="000000"/>
          <w:sz w:val="28"/>
          <w:szCs w:val="28"/>
          <w:shd w:val="clear" w:color="auto" w:fill="FFFFFF"/>
        </w:rPr>
        <w:t xml:space="preserve">- 3 </w:t>
      </w:r>
      <w:proofErr w:type="gramStart"/>
      <w:r w:rsidRPr="002379D7">
        <w:rPr>
          <w:color w:val="000000"/>
          <w:sz w:val="28"/>
          <w:szCs w:val="28"/>
          <w:shd w:val="clear" w:color="auto" w:fill="FFFFFF"/>
        </w:rPr>
        <w:t>должностных</w:t>
      </w:r>
      <w:proofErr w:type="gramEnd"/>
      <w:r w:rsidRPr="002379D7">
        <w:rPr>
          <w:color w:val="000000"/>
          <w:sz w:val="28"/>
          <w:szCs w:val="28"/>
          <w:shd w:val="clear" w:color="auto" w:fill="FFFFFF"/>
        </w:rPr>
        <w:t xml:space="preserve"> оклада по должностям ведущей группы; </w:t>
      </w:r>
    </w:p>
    <w:p w:rsidR="0056774A" w:rsidRPr="002379D7" w:rsidRDefault="0056774A" w:rsidP="0056774A">
      <w:pPr>
        <w:autoSpaceDE w:val="0"/>
        <w:autoSpaceDN w:val="0"/>
        <w:adjustRightInd w:val="0"/>
        <w:ind w:firstLine="709"/>
        <w:jc w:val="both"/>
        <w:rPr>
          <w:color w:val="000000"/>
          <w:sz w:val="28"/>
          <w:szCs w:val="28"/>
          <w:shd w:val="clear" w:color="auto" w:fill="FFFFFF"/>
        </w:rPr>
      </w:pPr>
      <w:r w:rsidRPr="002379D7">
        <w:rPr>
          <w:color w:val="000000"/>
          <w:sz w:val="28"/>
          <w:szCs w:val="28"/>
          <w:shd w:val="clear" w:color="auto" w:fill="FFFFFF"/>
        </w:rPr>
        <w:t>- 2,8 должностного оклада по должностям иных групп;</w:t>
      </w:r>
    </w:p>
    <w:p w:rsidR="0056774A" w:rsidRPr="002379D7" w:rsidRDefault="0056774A" w:rsidP="0056774A">
      <w:pPr>
        <w:autoSpaceDE w:val="0"/>
        <w:autoSpaceDN w:val="0"/>
        <w:adjustRightInd w:val="0"/>
        <w:ind w:firstLine="709"/>
        <w:jc w:val="both"/>
        <w:rPr>
          <w:rFonts w:eastAsia="Calibri"/>
          <w:sz w:val="28"/>
          <w:szCs w:val="28"/>
        </w:rPr>
      </w:pPr>
      <w:r w:rsidRPr="002379D7">
        <w:rPr>
          <w:rFonts w:eastAsia="Calibri"/>
          <w:sz w:val="28"/>
          <w:szCs w:val="28"/>
        </w:rPr>
        <w:t>2.13. Минимальный размер пенсии за выслугу лет муниципального служащего устанавливается в размере  1000 рублей.</w:t>
      </w:r>
    </w:p>
    <w:p w:rsidR="0056774A" w:rsidRPr="002379D7" w:rsidRDefault="0056774A" w:rsidP="0056774A">
      <w:pPr>
        <w:autoSpaceDE w:val="0"/>
        <w:autoSpaceDN w:val="0"/>
        <w:adjustRightInd w:val="0"/>
        <w:ind w:firstLine="709"/>
        <w:jc w:val="both"/>
        <w:rPr>
          <w:rFonts w:eastAsia="Calibri"/>
          <w:sz w:val="28"/>
          <w:szCs w:val="28"/>
        </w:rPr>
      </w:pPr>
      <w:proofErr w:type="gramStart"/>
      <w:r w:rsidRPr="002379D7">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2379D7">
        <w:rPr>
          <w:rFonts w:eastAsia="Calibri"/>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2379D7">
        <w:rPr>
          <w:rStyle w:val="af2"/>
          <w:rFonts w:eastAsia="Calibri"/>
          <w:szCs w:val="28"/>
        </w:rPr>
        <w:footnoteReference w:id="1"/>
      </w:r>
    </w:p>
    <w:p w:rsidR="0056774A" w:rsidRPr="00E33E3D" w:rsidRDefault="0056774A" w:rsidP="0056774A">
      <w:pPr>
        <w:autoSpaceDE w:val="0"/>
        <w:autoSpaceDN w:val="0"/>
        <w:adjustRightInd w:val="0"/>
        <w:ind w:firstLine="709"/>
        <w:jc w:val="both"/>
        <w:rPr>
          <w:rFonts w:eastAsia="Calibri"/>
          <w:sz w:val="28"/>
          <w:szCs w:val="28"/>
        </w:rPr>
      </w:pPr>
      <w:r w:rsidRPr="00A1271C">
        <w:rPr>
          <w:sz w:val="28"/>
          <w:szCs w:val="28"/>
        </w:rPr>
        <w:t xml:space="preserve">2.14. </w:t>
      </w:r>
      <w:r w:rsidRPr="00A1271C">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2.12 настоящего</w:t>
      </w:r>
      <w:r w:rsidRPr="00E33E3D">
        <w:rPr>
          <w:rFonts w:eastAsia="Calibri"/>
          <w:sz w:val="28"/>
          <w:szCs w:val="28"/>
        </w:rPr>
        <w:t xml:space="preserve"> П</w:t>
      </w:r>
      <w:r>
        <w:rPr>
          <w:rFonts w:eastAsia="Calibri"/>
          <w:sz w:val="28"/>
          <w:szCs w:val="28"/>
        </w:rPr>
        <w:t xml:space="preserve">оложения </w:t>
      </w:r>
      <w:r w:rsidRPr="00E33E3D">
        <w:rPr>
          <w:rFonts w:eastAsia="Calibri"/>
          <w:sz w:val="28"/>
          <w:szCs w:val="28"/>
        </w:rPr>
        <w:t>в следующих случаях:</w:t>
      </w:r>
    </w:p>
    <w:p w:rsidR="0056774A" w:rsidRPr="00E33E3D" w:rsidRDefault="0056774A" w:rsidP="0056774A">
      <w:pPr>
        <w:autoSpaceDE w:val="0"/>
        <w:autoSpaceDN w:val="0"/>
        <w:adjustRightInd w:val="0"/>
        <w:ind w:firstLine="709"/>
        <w:jc w:val="both"/>
        <w:rPr>
          <w:rFonts w:eastAsia="Calibri"/>
          <w:sz w:val="28"/>
          <w:szCs w:val="28"/>
        </w:rPr>
      </w:pPr>
      <w:proofErr w:type="gramStart"/>
      <w:r w:rsidRPr="00E33E3D">
        <w:rPr>
          <w:rFonts w:eastAsia="Calibri"/>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6774A" w:rsidRPr="00E33E3D" w:rsidRDefault="0056774A" w:rsidP="0056774A">
      <w:pPr>
        <w:autoSpaceDE w:val="0"/>
        <w:autoSpaceDN w:val="0"/>
        <w:adjustRightInd w:val="0"/>
        <w:ind w:firstLine="709"/>
        <w:jc w:val="both"/>
        <w:rPr>
          <w:rFonts w:eastAsia="Calibri"/>
          <w:sz w:val="28"/>
          <w:szCs w:val="28"/>
        </w:rPr>
      </w:pPr>
      <w:proofErr w:type="gramStart"/>
      <w:r w:rsidRPr="00E33E3D">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Pr>
          <w:rFonts w:eastAsia="Calibri"/>
          <w:sz w:val="28"/>
          <w:szCs w:val="28"/>
        </w:rPr>
        <w:t>№</w:t>
      </w:r>
      <w:r w:rsidRPr="00E33E3D">
        <w:rPr>
          <w:rFonts w:eastAsia="Calibri"/>
          <w:sz w:val="28"/>
          <w:szCs w:val="28"/>
        </w:rPr>
        <w:t xml:space="preserve"> 400-ФЗ </w:t>
      </w:r>
      <w:r>
        <w:rPr>
          <w:rFonts w:eastAsia="Calibri"/>
          <w:sz w:val="28"/>
          <w:szCs w:val="28"/>
        </w:rPr>
        <w:t>«</w:t>
      </w:r>
      <w:r w:rsidRPr="00E33E3D">
        <w:rPr>
          <w:rFonts w:eastAsia="Calibri"/>
          <w:sz w:val="28"/>
          <w:szCs w:val="28"/>
        </w:rPr>
        <w:t>О страховых пенсиях</w:t>
      </w:r>
      <w:r>
        <w:rPr>
          <w:rFonts w:eastAsia="Calibri"/>
          <w:sz w:val="28"/>
          <w:szCs w:val="28"/>
        </w:rPr>
        <w:t>»</w:t>
      </w:r>
      <w:r w:rsidRPr="00E33E3D">
        <w:rPr>
          <w:rFonts w:eastAsia="Calibri"/>
          <w:sz w:val="28"/>
          <w:szCs w:val="28"/>
        </w:rPr>
        <w:t xml:space="preserve"> (дававшего право на трудовую пенсию по старости в соответствии с Федеральным </w:t>
      </w:r>
      <w:hyperlink r:id="rId23" w:history="1">
        <w:r w:rsidRPr="00E33E3D">
          <w:rPr>
            <w:rFonts w:eastAsia="Calibri"/>
            <w:sz w:val="28"/>
            <w:szCs w:val="28"/>
          </w:rPr>
          <w:t>законом</w:t>
        </w:r>
      </w:hyperlink>
      <w:r w:rsidRPr="00E33E3D">
        <w:rPr>
          <w:rFonts w:eastAsia="Calibri"/>
          <w:sz w:val="28"/>
          <w:szCs w:val="28"/>
        </w:rPr>
        <w:t xml:space="preserve"> от 17 декабря 2001 года</w:t>
      </w:r>
      <w:proofErr w:type="gramEnd"/>
      <w:r w:rsidRPr="00E33E3D">
        <w:rPr>
          <w:rFonts w:eastAsia="Calibri"/>
          <w:sz w:val="28"/>
          <w:szCs w:val="28"/>
        </w:rPr>
        <w:t xml:space="preserve"> </w:t>
      </w:r>
      <w:r>
        <w:rPr>
          <w:rFonts w:eastAsia="Calibri"/>
          <w:sz w:val="28"/>
          <w:szCs w:val="28"/>
        </w:rPr>
        <w:t>№</w:t>
      </w:r>
      <w:r w:rsidRPr="00E33E3D">
        <w:rPr>
          <w:rFonts w:eastAsia="Calibri"/>
          <w:sz w:val="28"/>
          <w:szCs w:val="28"/>
        </w:rPr>
        <w:t xml:space="preserve"> </w:t>
      </w:r>
      <w:proofErr w:type="gramStart"/>
      <w:r w:rsidRPr="00E33E3D">
        <w:rPr>
          <w:rFonts w:eastAsia="Calibri"/>
          <w:sz w:val="28"/>
          <w:szCs w:val="28"/>
        </w:rPr>
        <w:t xml:space="preserve">173-ФЗ </w:t>
      </w:r>
      <w:r>
        <w:rPr>
          <w:rFonts w:eastAsia="Calibri"/>
          <w:sz w:val="28"/>
          <w:szCs w:val="28"/>
        </w:rPr>
        <w:t>«</w:t>
      </w:r>
      <w:r w:rsidRPr="00E33E3D">
        <w:rPr>
          <w:rFonts w:eastAsia="Calibri"/>
          <w:sz w:val="28"/>
          <w:szCs w:val="28"/>
        </w:rPr>
        <w:t>О трудовых пенсиях в Российской Федерации);</w:t>
      </w:r>
      <w:proofErr w:type="gramEnd"/>
    </w:p>
    <w:p w:rsidR="0056774A" w:rsidRPr="00E33E3D" w:rsidRDefault="0056774A" w:rsidP="0056774A">
      <w:pPr>
        <w:autoSpaceDE w:val="0"/>
        <w:autoSpaceDN w:val="0"/>
        <w:adjustRightInd w:val="0"/>
        <w:ind w:firstLine="709"/>
        <w:jc w:val="both"/>
        <w:rPr>
          <w:rFonts w:eastAsia="Calibri"/>
          <w:sz w:val="28"/>
          <w:szCs w:val="28"/>
        </w:rPr>
      </w:pPr>
      <w:r w:rsidRPr="00E33E3D">
        <w:rPr>
          <w:rFonts w:eastAsia="Calibri"/>
          <w:sz w:val="28"/>
          <w:szCs w:val="28"/>
        </w:rPr>
        <w:lastRenderedPageBreak/>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E33E3D">
        <w:rPr>
          <w:rFonts w:eastAsia="Calibri"/>
          <w:sz w:val="28"/>
          <w:szCs w:val="28"/>
        </w:rPr>
        <w:t>исходя из которых определен</w:t>
      </w:r>
      <w:proofErr w:type="gramEnd"/>
      <w:r w:rsidRPr="00E33E3D">
        <w:rPr>
          <w:rFonts w:eastAsia="Calibri"/>
          <w:sz w:val="28"/>
          <w:szCs w:val="28"/>
        </w:rPr>
        <w:t xml:space="preserve"> размер пенсии за выслугу лет.</w:t>
      </w:r>
    </w:p>
    <w:p w:rsidR="0056774A" w:rsidRPr="00E33E3D" w:rsidRDefault="0056774A" w:rsidP="0056774A">
      <w:pPr>
        <w:autoSpaceDE w:val="0"/>
        <w:autoSpaceDN w:val="0"/>
        <w:adjustRightInd w:val="0"/>
        <w:ind w:firstLine="709"/>
        <w:jc w:val="both"/>
        <w:rPr>
          <w:rFonts w:eastAsia="Calibri"/>
          <w:sz w:val="28"/>
          <w:szCs w:val="28"/>
        </w:rPr>
      </w:pPr>
      <w:r w:rsidRPr="00E33E3D">
        <w:rPr>
          <w:rFonts w:eastAsia="Calibri"/>
          <w:sz w:val="28"/>
          <w:szCs w:val="28"/>
        </w:rPr>
        <w:t>2.</w:t>
      </w:r>
      <w:r>
        <w:rPr>
          <w:rFonts w:eastAsia="Calibri"/>
          <w:sz w:val="28"/>
          <w:szCs w:val="28"/>
        </w:rPr>
        <w:t>15.</w:t>
      </w:r>
      <w:r w:rsidRPr="00E33E3D">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6774A" w:rsidRPr="00E33E3D" w:rsidRDefault="0056774A" w:rsidP="0056774A">
      <w:pPr>
        <w:autoSpaceDE w:val="0"/>
        <w:autoSpaceDN w:val="0"/>
        <w:adjustRightInd w:val="0"/>
        <w:ind w:firstLine="709"/>
        <w:jc w:val="both"/>
        <w:outlineLvl w:val="1"/>
        <w:rPr>
          <w:rFonts w:eastAsia="Calibri"/>
          <w:sz w:val="28"/>
          <w:szCs w:val="28"/>
        </w:rPr>
      </w:pPr>
    </w:p>
    <w:p w:rsidR="0056774A" w:rsidRPr="00BF251E" w:rsidRDefault="0056774A" w:rsidP="0056774A">
      <w:pPr>
        <w:jc w:val="center"/>
        <w:rPr>
          <w:b/>
          <w:sz w:val="28"/>
          <w:szCs w:val="28"/>
        </w:rPr>
      </w:pPr>
      <w:r w:rsidRPr="00BF251E">
        <w:rPr>
          <w:b/>
          <w:sz w:val="28"/>
          <w:szCs w:val="28"/>
        </w:rPr>
        <w:t>3. ПОРЯДОК НАЗНАЧЕНИЯ И ВЫПЛАТЫ ПЕНСИИ</w:t>
      </w:r>
    </w:p>
    <w:p w:rsidR="0056774A" w:rsidRPr="00BF251E" w:rsidRDefault="0056774A" w:rsidP="0056774A">
      <w:pPr>
        <w:jc w:val="center"/>
        <w:rPr>
          <w:b/>
          <w:sz w:val="28"/>
          <w:szCs w:val="28"/>
        </w:rPr>
      </w:pPr>
      <w:r w:rsidRPr="00BF251E">
        <w:rPr>
          <w:b/>
          <w:sz w:val="28"/>
          <w:szCs w:val="28"/>
        </w:rPr>
        <w:t>ЗА ВЫСЛУГУ ЛЕТ</w:t>
      </w:r>
    </w:p>
    <w:p w:rsidR="0056774A" w:rsidRPr="00E33E3D" w:rsidRDefault="0056774A" w:rsidP="0056774A">
      <w:pPr>
        <w:rPr>
          <w:sz w:val="28"/>
          <w:szCs w:val="28"/>
        </w:rPr>
      </w:pPr>
    </w:p>
    <w:p w:rsidR="0056774A" w:rsidRPr="00E33E3D" w:rsidRDefault="0056774A" w:rsidP="0056774A">
      <w:pPr>
        <w:autoSpaceDE w:val="0"/>
        <w:autoSpaceDN w:val="0"/>
        <w:adjustRightInd w:val="0"/>
        <w:ind w:firstLine="709"/>
        <w:jc w:val="both"/>
        <w:rPr>
          <w:sz w:val="28"/>
          <w:szCs w:val="28"/>
        </w:rPr>
      </w:pPr>
      <w:r w:rsidRPr="00E33E3D">
        <w:rPr>
          <w:sz w:val="28"/>
          <w:szCs w:val="28"/>
        </w:rPr>
        <w:t>3.1. Заявление о назначении</w:t>
      </w:r>
      <w:r>
        <w:rPr>
          <w:sz w:val="28"/>
          <w:szCs w:val="28"/>
        </w:rPr>
        <w:t xml:space="preserve"> пенсии за выслугу лет подается в администрацию Красносопкинского сельсовета на имя главы администрации Красносопкинского сельсовета </w:t>
      </w:r>
      <w:r>
        <w:rPr>
          <w:i/>
          <w:sz w:val="28"/>
          <w:szCs w:val="28"/>
        </w:rPr>
        <w:t xml:space="preserve"> </w:t>
      </w:r>
      <w:r w:rsidRPr="00462C63">
        <w:rPr>
          <w:sz w:val="28"/>
          <w:szCs w:val="28"/>
        </w:rPr>
        <w:t>(далее – уполномоченный орган).</w:t>
      </w:r>
      <w:r w:rsidRPr="00E33E3D">
        <w:rPr>
          <w:sz w:val="28"/>
          <w:szCs w:val="28"/>
        </w:rPr>
        <w:t xml:space="preserve"> </w:t>
      </w:r>
    </w:p>
    <w:p w:rsidR="0056774A" w:rsidRPr="00E33E3D" w:rsidRDefault="0056774A" w:rsidP="0056774A">
      <w:pPr>
        <w:autoSpaceDE w:val="0"/>
        <w:autoSpaceDN w:val="0"/>
        <w:adjustRightInd w:val="0"/>
        <w:ind w:firstLine="709"/>
        <w:jc w:val="both"/>
        <w:rPr>
          <w:sz w:val="28"/>
          <w:szCs w:val="28"/>
        </w:rPr>
      </w:pPr>
      <w:r w:rsidRPr="00E33E3D">
        <w:rPr>
          <w:sz w:val="28"/>
          <w:szCs w:val="28"/>
        </w:rPr>
        <w:t>3.2. К заявлению о назначении пенсии за выслугу лет должны быть приложены следующие документы:</w:t>
      </w:r>
    </w:p>
    <w:p w:rsidR="0056774A" w:rsidRPr="002775F8" w:rsidRDefault="0056774A" w:rsidP="0056774A">
      <w:pPr>
        <w:pStyle w:val="af"/>
        <w:numPr>
          <w:ilvl w:val="0"/>
          <w:numId w:val="9"/>
        </w:numPr>
        <w:tabs>
          <w:tab w:val="left" w:pos="993"/>
        </w:tabs>
        <w:autoSpaceDE w:val="0"/>
        <w:autoSpaceDN w:val="0"/>
        <w:adjustRightInd w:val="0"/>
        <w:ind w:left="0" w:firstLine="709"/>
        <w:jc w:val="both"/>
        <w:rPr>
          <w:sz w:val="28"/>
          <w:szCs w:val="28"/>
        </w:rPr>
      </w:pPr>
      <w:r w:rsidRPr="002775F8">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56774A" w:rsidRDefault="0056774A" w:rsidP="0056774A">
      <w:pPr>
        <w:autoSpaceDE w:val="0"/>
        <w:autoSpaceDN w:val="0"/>
        <w:adjustRightInd w:val="0"/>
        <w:ind w:firstLine="709"/>
        <w:jc w:val="both"/>
        <w:rPr>
          <w:sz w:val="28"/>
          <w:szCs w:val="28"/>
        </w:rPr>
      </w:pPr>
      <w:r w:rsidRPr="00E33E3D">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r w:rsidRPr="00685075">
        <w:t xml:space="preserve"> </w:t>
      </w:r>
      <w:r w:rsidRPr="00685075">
        <w:rPr>
          <w:sz w:val="28"/>
          <w:szCs w:val="28"/>
        </w:rPr>
        <w:t>Подлинники документов после сличения с их копиями возвращаются заявителю.</w:t>
      </w:r>
    </w:p>
    <w:p w:rsidR="0056774A" w:rsidRPr="00CE6D5F" w:rsidRDefault="0056774A" w:rsidP="0056774A">
      <w:pPr>
        <w:autoSpaceDE w:val="0"/>
        <w:autoSpaceDN w:val="0"/>
        <w:adjustRightInd w:val="0"/>
        <w:ind w:firstLine="709"/>
        <w:jc w:val="both"/>
        <w:rPr>
          <w:sz w:val="28"/>
          <w:szCs w:val="28"/>
        </w:rPr>
      </w:pPr>
      <w:r w:rsidRPr="00CE6D5F">
        <w:rPr>
          <w:sz w:val="28"/>
          <w:szCs w:val="28"/>
        </w:rPr>
        <w:t xml:space="preserve">3.3. </w:t>
      </w:r>
      <w:r w:rsidRPr="002775F8">
        <w:rPr>
          <w:rFonts w:eastAsiaTheme="minorHAnsi"/>
          <w:sz w:val="28"/>
          <w:szCs w:val="28"/>
          <w:lang w:eastAsia="en-US"/>
        </w:rPr>
        <w:t xml:space="preserve">После регистрации заявления Уполномоченный орган в порядке межведомственного информационного взаимодействия в соответствии с Федеральным </w:t>
      </w:r>
      <w:r w:rsidRPr="00725507">
        <w:rPr>
          <w:rFonts w:eastAsiaTheme="minorHAnsi"/>
          <w:sz w:val="28"/>
          <w:szCs w:val="28"/>
          <w:lang w:eastAsia="en-US"/>
        </w:rPr>
        <w:t xml:space="preserve">законом </w:t>
      </w:r>
      <w:r w:rsidRPr="002775F8">
        <w:rPr>
          <w:rFonts w:eastAsiaTheme="minorHAnsi"/>
          <w:sz w:val="28"/>
          <w:szCs w:val="28"/>
          <w:lang w:eastAsia="en-US"/>
        </w:rPr>
        <w:t xml:space="preserve">от 27.07.2010 </w:t>
      </w:r>
      <w:r>
        <w:rPr>
          <w:rFonts w:eastAsiaTheme="minorHAnsi"/>
          <w:sz w:val="28"/>
          <w:szCs w:val="28"/>
          <w:lang w:eastAsia="en-US"/>
        </w:rPr>
        <w:t>№</w:t>
      </w:r>
      <w:r w:rsidRPr="002775F8">
        <w:rPr>
          <w:rFonts w:eastAsiaTheme="minorHAnsi"/>
          <w:sz w:val="28"/>
          <w:szCs w:val="28"/>
          <w:lang w:eastAsia="en-US"/>
        </w:rPr>
        <w:t xml:space="preserve"> 210-ФЗ </w:t>
      </w:r>
      <w:r>
        <w:rPr>
          <w:rFonts w:eastAsiaTheme="minorHAnsi"/>
          <w:sz w:val="28"/>
          <w:szCs w:val="28"/>
          <w:lang w:eastAsia="en-US"/>
        </w:rPr>
        <w:t>«</w:t>
      </w:r>
      <w:r w:rsidRPr="002775F8">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2775F8">
        <w:rPr>
          <w:rFonts w:eastAsiaTheme="minorHAnsi"/>
          <w:sz w:val="28"/>
          <w:szCs w:val="28"/>
          <w:lang w:eastAsia="en-US"/>
        </w:rPr>
        <w:t xml:space="preserve"> запрашивает в соответствующих государственных органах, органах местного самоуправления и иных органах (организациях) следующие документы:</w:t>
      </w:r>
    </w:p>
    <w:p w:rsidR="0056774A" w:rsidRPr="00AF541A" w:rsidRDefault="0056774A" w:rsidP="0056774A">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AF541A">
        <w:rPr>
          <w:rFonts w:eastAsiaTheme="minorHAnsi"/>
          <w:sz w:val="28"/>
          <w:szCs w:val="28"/>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6774A" w:rsidRPr="00AF541A" w:rsidRDefault="0056774A" w:rsidP="0056774A">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AF541A">
        <w:rPr>
          <w:rFonts w:eastAsiaTheme="minorHAnsi"/>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6774A" w:rsidRPr="00AF541A" w:rsidRDefault="0056774A" w:rsidP="0056774A">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AF541A">
        <w:rPr>
          <w:rFonts w:eastAsiaTheme="minorHAnsi"/>
          <w:sz w:val="28"/>
          <w:szCs w:val="28"/>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w:t>
      </w:r>
      <w:r w:rsidRPr="00C57E75">
        <w:rPr>
          <w:rFonts w:eastAsiaTheme="minorHAnsi"/>
          <w:i/>
          <w:sz w:val="28"/>
          <w:szCs w:val="28"/>
          <w:lang w:eastAsia="en-US"/>
        </w:rPr>
        <w:t xml:space="preserve"> </w:t>
      </w:r>
      <w:r w:rsidRPr="00AF541A">
        <w:rPr>
          <w:rFonts w:eastAsiaTheme="minorHAnsi"/>
          <w:sz w:val="28"/>
          <w:szCs w:val="28"/>
          <w:lang w:eastAsia="en-US"/>
        </w:rPr>
        <w:t>(инвалидности) на момент подачи заявления о назначении пенсии за выслугу лет;</w:t>
      </w:r>
    </w:p>
    <w:p w:rsidR="0056774A" w:rsidRPr="00AF541A" w:rsidRDefault="0056774A" w:rsidP="0056774A">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AF541A">
        <w:rPr>
          <w:rFonts w:eastAsiaTheme="minorHAnsi"/>
          <w:sz w:val="28"/>
          <w:szCs w:val="28"/>
          <w:lang w:eastAsia="en-US"/>
        </w:rPr>
        <w:t>справку о размере среднемесячного заработка муниципального служащего;</w:t>
      </w:r>
    </w:p>
    <w:p w:rsidR="0056774A" w:rsidRPr="00AF541A" w:rsidRDefault="0056774A" w:rsidP="0056774A">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AF541A">
        <w:rPr>
          <w:rFonts w:eastAsiaTheme="minorHAnsi"/>
          <w:sz w:val="28"/>
          <w:szCs w:val="28"/>
          <w:lang w:eastAsia="en-US"/>
        </w:rPr>
        <w:lastRenderedPageBreak/>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6774A" w:rsidRPr="00AF541A" w:rsidRDefault="0056774A" w:rsidP="0056774A">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AF541A">
        <w:rPr>
          <w:rFonts w:eastAsiaTheme="minorHAnsi"/>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56774A" w:rsidRPr="00AF541A" w:rsidRDefault="0056774A" w:rsidP="0056774A">
      <w:pPr>
        <w:pStyle w:val="af"/>
        <w:numPr>
          <w:ilvl w:val="0"/>
          <w:numId w:val="11"/>
        </w:numPr>
        <w:tabs>
          <w:tab w:val="left" w:pos="567"/>
          <w:tab w:val="left" w:pos="1134"/>
        </w:tabs>
        <w:autoSpaceDE w:val="0"/>
        <w:autoSpaceDN w:val="0"/>
        <w:adjustRightInd w:val="0"/>
        <w:ind w:left="0" w:firstLine="709"/>
        <w:jc w:val="both"/>
        <w:rPr>
          <w:rFonts w:eastAsiaTheme="minorHAnsi"/>
          <w:sz w:val="28"/>
          <w:szCs w:val="28"/>
          <w:lang w:eastAsia="en-US"/>
        </w:rPr>
      </w:pPr>
      <w:r w:rsidRPr="00AF541A">
        <w:rPr>
          <w:rFonts w:eastAsiaTheme="minorHAnsi"/>
          <w:sz w:val="28"/>
          <w:szCs w:val="28"/>
          <w:lang w:eastAsia="en-US"/>
        </w:rPr>
        <w:t>другие документы, подтверждающие периоды, включаемые в стаж муниципальной службы;</w:t>
      </w:r>
    </w:p>
    <w:p w:rsidR="0056774A" w:rsidRPr="00AF541A" w:rsidRDefault="0056774A" w:rsidP="0056774A">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AF541A">
        <w:rPr>
          <w:rFonts w:eastAsiaTheme="minorHAnsi"/>
          <w:sz w:val="28"/>
          <w:szCs w:val="28"/>
          <w:lang w:eastAsia="en-US"/>
        </w:rPr>
        <w:t>документ, подтверждающий регистрацию в системе обязательного пенсионного страхования.</w:t>
      </w:r>
    </w:p>
    <w:p w:rsidR="0056774A" w:rsidRPr="002775F8" w:rsidRDefault="0056774A" w:rsidP="0056774A">
      <w:pPr>
        <w:autoSpaceDE w:val="0"/>
        <w:autoSpaceDN w:val="0"/>
        <w:adjustRightInd w:val="0"/>
        <w:ind w:firstLine="709"/>
        <w:jc w:val="both"/>
        <w:rPr>
          <w:rFonts w:eastAsiaTheme="minorHAnsi"/>
          <w:sz w:val="28"/>
          <w:szCs w:val="28"/>
          <w:lang w:eastAsia="en-US"/>
        </w:rPr>
      </w:pPr>
      <w:r w:rsidRPr="002775F8">
        <w:rPr>
          <w:rFonts w:eastAsiaTheme="minorHAnsi"/>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56774A" w:rsidRDefault="0056774A" w:rsidP="0056774A">
      <w:pPr>
        <w:autoSpaceDE w:val="0"/>
        <w:autoSpaceDN w:val="0"/>
        <w:adjustRightInd w:val="0"/>
        <w:ind w:firstLine="709"/>
        <w:jc w:val="both"/>
        <w:rPr>
          <w:sz w:val="28"/>
          <w:szCs w:val="28"/>
        </w:rPr>
      </w:pPr>
      <w:r>
        <w:rPr>
          <w:sz w:val="28"/>
          <w:szCs w:val="28"/>
        </w:rPr>
        <w:t xml:space="preserve">3.4. </w:t>
      </w:r>
      <w:r w:rsidRPr="00685075">
        <w:rPr>
          <w:sz w:val="28"/>
          <w:szCs w:val="28"/>
        </w:rPr>
        <w:t>З</w:t>
      </w:r>
      <w:r>
        <w:rPr>
          <w:sz w:val="28"/>
          <w:szCs w:val="28"/>
        </w:rPr>
        <w:t xml:space="preserve">апрещено требовать от заявителя </w:t>
      </w:r>
      <w:r w:rsidRPr="00685075">
        <w:rPr>
          <w:sz w:val="28"/>
          <w:szCs w:val="28"/>
        </w:rPr>
        <w:t>представления документов и информации или осуществления действий, представление или осуществление которых не предусмотрено</w:t>
      </w:r>
      <w:r>
        <w:rPr>
          <w:sz w:val="28"/>
          <w:szCs w:val="28"/>
        </w:rPr>
        <w:t xml:space="preserve"> пунктом 3.2 настоящего Положения.</w:t>
      </w:r>
    </w:p>
    <w:p w:rsidR="0056774A" w:rsidRDefault="0056774A" w:rsidP="0056774A">
      <w:pPr>
        <w:autoSpaceDE w:val="0"/>
        <w:autoSpaceDN w:val="0"/>
        <w:adjustRightInd w:val="0"/>
        <w:ind w:firstLine="709"/>
        <w:jc w:val="both"/>
        <w:rPr>
          <w:sz w:val="28"/>
          <w:szCs w:val="28"/>
        </w:rPr>
      </w:pPr>
      <w:r>
        <w:rPr>
          <w:sz w:val="28"/>
          <w:szCs w:val="28"/>
        </w:rPr>
        <w:t>3.5</w:t>
      </w:r>
      <w:r w:rsidRPr="00E33E3D">
        <w:rPr>
          <w:sz w:val="28"/>
          <w:szCs w:val="28"/>
        </w:rPr>
        <w:t xml:space="preserve">. Основанием для назначения пенсии за выслугу лет является </w:t>
      </w:r>
      <w:r>
        <w:rPr>
          <w:sz w:val="28"/>
          <w:szCs w:val="28"/>
        </w:rPr>
        <w:t>муниципальный правовой акт, издаваемый уполномоченным органом (далее – Акт)</w:t>
      </w:r>
      <w:r w:rsidRPr="00E33E3D">
        <w:rPr>
          <w:sz w:val="28"/>
          <w:szCs w:val="28"/>
        </w:rPr>
        <w:t xml:space="preserve">. </w:t>
      </w:r>
    </w:p>
    <w:p w:rsidR="0056774A" w:rsidRDefault="0056774A" w:rsidP="0056774A">
      <w:pPr>
        <w:autoSpaceDE w:val="0"/>
        <w:autoSpaceDN w:val="0"/>
        <w:adjustRightInd w:val="0"/>
        <w:ind w:firstLine="709"/>
        <w:jc w:val="both"/>
        <w:rPr>
          <w:sz w:val="28"/>
          <w:szCs w:val="28"/>
        </w:rPr>
      </w:pPr>
      <w:r w:rsidRPr="00E33E3D">
        <w:rPr>
          <w:sz w:val="28"/>
          <w:szCs w:val="28"/>
        </w:rPr>
        <w:t>Решение об установлении пенсии за выслугу лет при наличии всех нео</w:t>
      </w:r>
      <w:r>
        <w:rPr>
          <w:sz w:val="28"/>
          <w:szCs w:val="28"/>
        </w:rPr>
        <w:t>бходимых документов принимается в 14-дневный срок</w:t>
      </w:r>
      <w:r w:rsidRPr="00E33E3D">
        <w:rPr>
          <w:sz w:val="28"/>
          <w:szCs w:val="28"/>
        </w:rPr>
        <w:t xml:space="preserve">. </w:t>
      </w:r>
    </w:p>
    <w:p w:rsidR="0056774A" w:rsidRDefault="0056774A" w:rsidP="0056774A">
      <w:pPr>
        <w:autoSpaceDE w:val="0"/>
        <w:autoSpaceDN w:val="0"/>
        <w:adjustRightInd w:val="0"/>
        <w:ind w:firstLine="709"/>
        <w:jc w:val="both"/>
        <w:rPr>
          <w:sz w:val="28"/>
          <w:szCs w:val="28"/>
        </w:rPr>
      </w:pPr>
      <w:r w:rsidRPr="00E33E3D">
        <w:rPr>
          <w:sz w:val="28"/>
          <w:szCs w:val="28"/>
        </w:rPr>
        <w:t xml:space="preserve">В </w:t>
      </w:r>
      <w:r>
        <w:rPr>
          <w:sz w:val="28"/>
          <w:szCs w:val="28"/>
        </w:rPr>
        <w:t>Акте</w:t>
      </w:r>
      <w:r w:rsidRPr="00E33E3D">
        <w:rPr>
          <w:sz w:val="28"/>
          <w:szCs w:val="28"/>
        </w:rPr>
        <w:t xml:space="preserve"> указывается процентное отношение к </w:t>
      </w:r>
      <w:r>
        <w:rPr>
          <w:sz w:val="28"/>
          <w:szCs w:val="28"/>
        </w:rPr>
        <w:t>среднемесячному заработку</w:t>
      </w:r>
      <w:r w:rsidRPr="00E33E3D">
        <w:rPr>
          <w:sz w:val="28"/>
          <w:szCs w:val="28"/>
        </w:rPr>
        <w:t xml:space="preserve">, дата, с которой устанавливается пенсия. </w:t>
      </w:r>
    </w:p>
    <w:p w:rsidR="0056774A" w:rsidRDefault="0056774A" w:rsidP="0056774A">
      <w:pPr>
        <w:autoSpaceDE w:val="0"/>
        <w:autoSpaceDN w:val="0"/>
        <w:adjustRightInd w:val="0"/>
        <w:ind w:firstLine="709"/>
        <w:jc w:val="both"/>
        <w:rPr>
          <w:sz w:val="28"/>
          <w:szCs w:val="28"/>
        </w:rPr>
      </w:pPr>
      <w:r w:rsidRPr="00E33E3D">
        <w:rPr>
          <w:sz w:val="28"/>
          <w:szCs w:val="28"/>
        </w:rPr>
        <w:t xml:space="preserve">Проект </w:t>
      </w:r>
      <w:r>
        <w:rPr>
          <w:sz w:val="28"/>
          <w:szCs w:val="28"/>
        </w:rPr>
        <w:t>Акта</w:t>
      </w:r>
      <w:r w:rsidRPr="00E33E3D">
        <w:rPr>
          <w:sz w:val="28"/>
          <w:szCs w:val="28"/>
        </w:rPr>
        <w:t xml:space="preserve"> готовится кадровой службой (специалистом, осуществляющим кадровую работу). </w:t>
      </w:r>
    </w:p>
    <w:p w:rsidR="0056774A" w:rsidRPr="00E33E3D" w:rsidRDefault="0056774A" w:rsidP="0056774A">
      <w:pPr>
        <w:autoSpaceDE w:val="0"/>
        <w:autoSpaceDN w:val="0"/>
        <w:adjustRightInd w:val="0"/>
        <w:ind w:firstLine="709"/>
        <w:jc w:val="both"/>
        <w:rPr>
          <w:sz w:val="28"/>
          <w:szCs w:val="28"/>
        </w:rPr>
      </w:pPr>
      <w:r w:rsidRPr="00E33E3D">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6774A" w:rsidRPr="00E33E3D" w:rsidRDefault="0056774A" w:rsidP="0056774A">
      <w:pPr>
        <w:autoSpaceDE w:val="0"/>
        <w:autoSpaceDN w:val="0"/>
        <w:adjustRightInd w:val="0"/>
        <w:ind w:firstLine="709"/>
        <w:jc w:val="both"/>
        <w:rPr>
          <w:sz w:val="28"/>
          <w:szCs w:val="28"/>
        </w:rPr>
      </w:pPr>
      <w:r>
        <w:rPr>
          <w:sz w:val="28"/>
          <w:szCs w:val="28"/>
        </w:rPr>
        <w:t>3.6</w:t>
      </w:r>
      <w:r w:rsidRPr="00E33E3D">
        <w:rPr>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56774A" w:rsidRPr="00E33E3D" w:rsidRDefault="0056774A" w:rsidP="0056774A">
      <w:pPr>
        <w:autoSpaceDE w:val="0"/>
        <w:autoSpaceDN w:val="0"/>
        <w:adjustRightInd w:val="0"/>
        <w:ind w:firstLine="709"/>
        <w:jc w:val="both"/>
        <w:rPr>
          <w:sz w:val="28"/>
          <w:szCs w:val="28"/>
        </w:rPr>
      </w:pPr>
      <w:r>
        <w:rPr>
          <w:sz w:val="28"/>
          <w:szCs w:val="28"/>
        </w:rPr>
        <w:t>3.7</w:t>
      </w:r>
      <w:r w:rsidRPr="00E33E3D">
        <w:rPr>
          <w:sz w:val="28"/>
          <w:szCs w:val="28"/>
        </w:rPr>
        <w:t xml:space="preserve">. </w:t>
      </w:r>
      <w:proofErr w:type="gramStart"/>
      <w:r w:rsidRPr="00E33E3D">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6774A" w:rsidRPr="00E33E3D" w:rsidRDefault="0056774A" w:rsidP="0056774A">
      <w:pPr>
        <w:autoSpaceDE w:val="0"/>
        <w:autoSpaceDN w:val="0"/>
        <w:adjustRightInd w:val="0"/>
        <w:ind w:firstLine="709"/>
        <w:jc w:val="both"/>
        <w:rPr>
          <w:sz w:val="28"/>
          <w:szCs w:val="28"/>
        </w:rPr>
      </w:pPr>
      <w:r>
        <w:rPr>
          <w:sz w:val="28"/>
          <w:szCs w:val="28"/>
        </w:rPr>
        <w:t>3.8</w:t>
      </w:r>
      <w:r w:rsidRPr="00E33E3D">
        <w:rPr>
          <w:sz w:val="28"/>
          <w:szCs w:val="28"/>
        </w:rPr>
        <w:t>. Выплата пенсии за</w:t>
      </w:r>
      <w:r>
        <w:rPr>
          <w:sz w:val="28"/>
          <w:szCs w:val="28"/>
        </w:rPr>
        <w:t xml:space="preserve"> выслугу лет производится до 20</w:t>
      </w:r>
      <w:r w:rsidRPr="00E33E3D">
        <w:rPr>
          <w:sz w:val="28"/>
          <w:szCs w:val="28"/>
        </w:rPr>
        <w:t xml:space="preserve"> числа месяца, следующего за </w:t>
      </w:r>
      <w:proofErr w:type="gramStart"/>
      <w:r w:rsidRPr="00E33E3D">
        <w:rPr>
          <w:sz w:val="28"/>
          <w:szCs w:val="28"/>
        </w:rPr>
        <w:t>расчетным</w:t>
      </w:r>
      <w:proofErr w:type="gramEnd"/>
      <w:r>
        <w:rPr>
          <w:sz w:val="28"/>
          <w:szCs w:val="28"/>
        </w:rPr>
        <w:t>, на счет, открытый в российской кредитной организации, указанный в заявлении получателя пенсии за выслугу лет</w:t>
      </w:r>
      <w:r w:rsidRPr="00E33E3D">
        <w:rPr>
          <w:sz w:val="28"/>
          <w:szCs w:val="28"/>
        </w:rPr>
        <w:t>.</w:t>
      </w:r>
    </w:p>
    <w:p w:rsidR="0056774A" w:rsidRDefault="0056774A" w:rsidP="0056774A">
      <w:pPr>
        <w:autoSpaceDE w:val="0"/>
        <w:autoSpaceDN w:val="0"/>
        <w:adjustRightInd w:val="0"/>
        <w:ind w:firstLine="709"/>
        <w:jc w:val="both"/>
        <w:rPr>
          <w:sz w:val="28"/>
          <w:szCs w:val="28"/>
        </w:rPr>
      </w:pPr>
      <w:r>
        <w:rPr>
          <w:sz w:val="28"/>
          <w:szCs w:val="28"/>
        </w:rPr>
        <w:t>3.9</w:t>
      </w:r>
      <w:r w:rsidRPr="00E33E3D">
        <w:rPr>
          <w:sz w:val="28"/>
          <w:szCs w:val="28"/>
        </w:rPr>
        <w:t xml:space="preserve">. </w:t>
      </w:r>
      <w:proofErr w:type="gramStart"/>
      <w:r w:rsidRPr="00E33E3D">
        <w:rPr>
          <w:sz w:val="28"/>
          <w:szCs w:val="28"/>
        </w:rPr>
        <w:t xml:space="preserve">Лицо, получающее пенсию за выслугу лет, обязано в пятидневный срок сообщить в письменной форме в </w:t>
      </w:r>
      <w:r>
        <w:rPr>
          <w:sz w:val="28"/>
          <w:szCs w:val="28"/>
        </w:rPr>
        <w:t xml:space="preserve">уполномоченный орган </w:t>
      </w:r>
      <w:r w:rsidRPr="00E33E3D">
        <w:rPr>
          <w:sz w:val="28"/>
          <w:szCs w:val="28"/>
        </w:rPr>
        <w:t>о назначении на государственн</w:t>
      </w:r>
      <w:r>
        <w:rPr>
          <w:sz w:val="28"/>
          <w:szCs w:val="28"/>
        </w:rPr>
        <w:t>ую</w:t>
      </w:r>
      <w:r w:rsidRPr="00E33E3D">
        <w:rPr>
          <w:sz w:val="28"/>
          <w:szCs w:val="28"/>
        </w:rPr>
        <w:t xml:space="preserve"> должност</w:t>
      </w:r>
      <w:r>
        <w:rPr>
          <w:sz w:val="28"/>
          <w:szCs w:val="28"/>
        </w:rPr>
        <w:t>ь</w:t>
      </w:r>
      <w:r w:rsidRPr="00E33E3D">
        <w:rPr>
          <w:sz w:val="28"/>
          <w:szCs w:val="28"/>
        </w:rPr>
        <w:t xml:space="preserve"> Российской Федерации, государственн</w:t>
      </w:r>
      <w:r>
        <w:rPr>
          <w:sz w:val="28"/>
          <w:szCs w:val="28"/>
        </w:rPr>
        <w:t>ую</w:t>
      </w:r>
      <w:r w:rsidRPr="00E33E3D">
        <w:rPr>
          <w:sz w:val="28"/>
          <w:szCs w:val="28"/>
        </w:rPr>
        <w:t xml:space="preserve"> должност</w:t>
      </w:r>
      <w:r>
        <w:rPr>
          <w:sz w:val="28"/>
          <w:szCs w:val="28"/>
        </w:rPr>
        <w:t>ь</w:t>
      </w:r>
      <w:r w:rsidRPr="00E33E3D">
        <w:rPr>
          <w:sz w:val="28"/>
          <w:szCs w:val="28"/>
        </w:rPr>
        <w:t xml:space="preserve"> субъекта Российской Федерации, муниципальн</w:t>
      </w:r>
      <w:r>
        <w:rPr>
          <w:sz w:val="28"/>
          <w:szCs w:val="28"/>
        </w:rPr>
        <w:t>ую</w:t>
      </w:r>
      <w:r w:rsidRPr="00E33E3D">
        <w:rPr>
          <w:sz w:val="28"/>
          <w:szCs w:val="28"/>
        </w:rPr>
        <w:t xml:space="preserve"> должност</w:t>
      </w:r>
      <w:r>
        <w:rPr>
          <w:sz w:val="28"/>
          <w:szCs w:val="28"/>
        </w:rPr>
        <w:t>ь</w:t>
      </w:r>
      <w:r w:rsidRPr="00E33E3D">
        <w:rPr>
          <w:sz w:val="28"/>
          <w:szCs w:val="28"/>
        </w:rPr>
        <w:t>, замещаем</w:t>
      </w:r>
      <w:r>
        <w:rPr>
          <w:sz w:val="28"/>
          <w:szCs w:val="28"/>
        </w:rPr>
        <w:t>ую</w:t>
      </w:r>
      <w:r w:rsidRPr="00E33E3D">
        <w:rPr>
          <w:sz w:val="28"/>
          <w:szCs w:val="28"/>
        </w:rPr>
        <w:t xml:space="preserve"> на постоянной основе, должност</w:t>
      </w:r>
      <w:r>
        <w:rPr>
          <w:sz w:val="28"/>
          <w:szCs w:val="28"/>
        </w:rPr>
        <w:t>ь</w:t>
      </w:r>
      <w:r w:rsidRPr="00E33E3D">
        <w:rPr>
          <w:sz w:val="28"/>
          <w:szCs w:val="28"/>
        </w:rPr>
        <w:t xml:space="preserve"> федеральной государственной службы, должност</w:t>
      </w:r>
      <w:r>
        <w:rPr>
          <w:sz w:val="28"/>
          <w:szCs w:val="28"/>
        </w:rPr>
        <w:t>ь</w:t>
      </w:r>
      <w:r w:rsidRPr="00E33E3D">
        <w:rPr>
          <w:sz w:val="28"/>
          <w:szCs w:val="28"/>
        </w:rPr>
        <w:t xml:space="preserve"> государственной гражданской службы субъекта </w:t>
      </w:r>
      <w:r w:rsidRPr="00E33E3D">
        <w:rPr>
          <w:sz w:val="28"/>
          <w:szCs w:val="28"/>
        </w:rPr>
        <w:lastRenderedPageBreak/>
        <w:t>Российской Федерации или должност</w:t>
      </w:r>
      <w:r>
        <w:rPr>
          <w:sz w:val="28"/>
          <w:szCs w:val="28"/>
        </w:rPr>
        <w:t>ь</w:t>
      </w:r>
      <w:r w:rsidRPr="00E33E3D">
        <w:rPr>
          <w:sz w:val="28"/>
          <w:szCs w:val="28"/>
        </w:rPr>
        <w:t xml:space="preserve"> муниципальной службы</w:t>
      </w:r>
      <w:r>
        <w:rPr>
          <w:sz w:val="28"/>
          <w:szCs w:val="28"/>
        </w:rPr>
        <w:t>, работе в межгосударственных (межправительственных) органах,</w:t>
      </w:r>
      <w:r w:rsidRPr="00F91F1C">
        <w:t xml:space="preserve"> </w:t>
      </w:r>
      <w:r w:rsidRPr="00F91F1C">
        <w:rPr>
          <w:sz w:val="28"/>
          <w:szCs w:val="28"/>
        </w:rPr>
        <w:t>на должностях, по которым в</w:t>
      </w:r>
      <w:proofErr w:type="gramEnd"/>
      <w:r w:rsidRPr="00F91F1C">
        <w:rPr>
          <w:sz w:val="28"/>
          <w:szCs w:val="28"/>
        </w:rPr>
        <w:t xml:space="preserve"> </w:t>
      </w:r>
      <w:proofErr w:type="gramStart"/>
      <w:r w:rsidRPr="00F91F1C">
        <w:rPr>
          <w:sz w:val="28"/>
          <w:szCs w:val="28"/>
        </w:rPr>
        <w:t xml:space="preserve">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w:t>
      </w:r>
      <w:r>
        <w:rPr>
          <w:sz w:val="28"/>
          <w:szCs w:val="28"/>
        </w:rPr>
        <w:t xml:space="preserve">при </w:t>
      </w:r>
      <w:r w:rsidRPr="00E33E3D">
        <w:rPr>
          <w:sz w:val="28"/>
          <w:szCs w:val="28"/>
        </w:rPr>
        <w:t>прекращении гражданства РФ</w:t>
      </w:r>
      <w:r>
        <w:rPr>
          <w:sz w:val="28"/>
          <w:szCs w:val="28"/>
        </w:rPr>
        <w:t>.</w:t>
      </w:r>
      <w:r w:rsidRPr="00E33E3D">
        <w:rPr>
          <w:sz w:val="28"/>
          <w:szCs w:val="28"/>
        </w:rPr>
        <w:t xml:space="preserve"> </w:t>
      </w:r>
      <w:proofErr w:type="gramEnd"/>
    </w:p>
    <w:p w:rsidR="0056774A" w:rsidRDefault="0056774A" w:rsidP="0056774A">
      <w:pPr>
        <w:autoSpaceDE w:val="0"/>
        <w:autoSpaceDN w:val="0"/>
        <w:adjustRightInd w:val="0"/>
        <w:ind w:firstLine="709"/>
        <w:jc w:val="both"/>
        <w:rPr>
          <w:sz w:val="28"/>
          <w:szCs w:val="28"/>
        </w:rPr>
      </w:pPr>
      <w:r>
        <w:rPr>
          <w:sz w:val="28"/>
          <w:szCs w:val="28"/>
        </w:rPr>
        <w:t>3.10.Специалист по кадрам администрации сельсовета формирует личное дело, формируемое из документов муниципального служащего, послуживших основанием для определения размера пенсии за выслугу лет, и передает в бухгалтерию администрации.</w:t>
      </w:r>
    </w:p>
    <w:p w:rsidR="0056774A" w:rsidRDefault="0056774A" w:rsidP="0056774A">
      <w:pPr>
        <w:autoSpaceDE w:val="0"/>
        <w:autoSpaceDN w:val="0"/>
        <w:adjustRightInd w:val="0"/>
        <w:ind w:firstLine="709"/>
        <w:jc w:val="both"/>
        <w:rPr>
          <w:sz w:val="28"/>
          <w:szCs w:val="28"/>
        </w:rPr>
      </w:pPr>
      <w:r>
        <w:rPr>
          <w:sz w:val="28"/>
          <w:szCs w:val="28"/>
        </w:rPr>
        <w:t>3.11. Бухгалтерия обеспечивает ведение бухгалтерского учета и предоставление отчетности о выплаченных средствах.</w:t>
      </w:r>
    </w:p>
    <w:p w:rsidR="0056774A" w:rsidRDefault="0056774A" w:rsidP="0056774A">
      <w:pPr>
        <w:autoSpaceDE w:val="0"/>
        <w:autoSpaceDN w:val="0"/>
        <w:adjustRightInd w:val="0"/>
        <w:ind w:firstLine="709"/>
        <w:jc w:val="both"/>
        <w:rPr>
          <w:sz w:val="28"/>
          <w:szCs w:val="28"/>
        </w:rPr>
      </w:pPr>
      <w:r>
        <w:rPr>
          <w:sz w:val="28"/>
          <w:szCs w:val="28"/>
        </w:rPr>
        <w:t>3.12.Пенсия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56774A" w:rsidRDefault="0056774A" w:rsidP="0056774A">
      <w:pPr>
        <w:autoSpaceDE w:val="0"/>
        <w:autoSpaceDN w:val="0"/>
        <w:adjustRightInd w:val="0"/>
        <w:ind w:firstLine="709"/>
        <w:jc w:val="both"/>
        <w:rPr>
          <w:sz w:val="28"/>
          <w:szCs w:val="28"/>
        </w:rPr>
      </w:pPr>
      <w:r>
        <w:rPr>
          <w:sz w:val="28"/>
          <w:szCs w:val="28"/>
        </w:rPr>
        <w:t>Вопросы, связанные с назначением и выплатой пенсии за выслугу лет муниципальных служащих, не урегулированные настоящим Положением, разрешаются в соответствии с действующим законодательством Российской Федерации.</w:t>
      </w:r>
    </w:p>
    <w:p w:rsidR="0056774A" w:rsidRPr="00A50C24" w:rsidRDefault="0056774A" w:rsidP="0056774A">
      <w:pPr>
        <w:ind w:right="-5"/>
        <w:rPr>
          <w:sz w:val="28"/>
          <w:szCs w:val="28"/>
        </w:rPr>
      </w:pPr>
    </w:p>
    <w:sectPr w:rsidR="0056774A" w:rsidRPr="00A50C24" w:rsidSect="0006129D">
      <w:headerReference w:type="default" r:id="rId24"/>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D8" w:rsidRDefault="001F25D8" w:rsidP="00143674">
      <w:r>
        <w:separator/>
      </w:r>
    </w:p>
  </w:endnote>
  <w:endnote w:type="continuationSeparator" w:id="0">
    <w:p w:rsidR="001F25D8" w:rsidRDefault="001F25D8"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B" w:rsidRDefault="00A05BEF"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p w:rsidR="00E343E1" w:rsidRDefault="00E343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D8" w:rsidRDefault="001F25D8" w:rsidP="00143674">
      <w:r>
        <w:separator/>
      </w:r>
    </w:p>
  </w:footnote>
  <w:footnote w:type="continuationSeparator" w:id="0">
    <w:p w:rsidR="001F25D8" w:rsidRDefault="001F25D8" w:rsidP="00143674">
      <w:r>
        <w:continuationSeparator/>
      </w:r>
    </w:p>
  </w:footnote>
  <w:footnote w:id="1">
    <w:p w:rsidR="0056774A" w:rsidRDefault="0056774A" w:rsidP="0056774A">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B" w:rsidRDefault="00A05BEF"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p w:rsidR="00E343E1" w:rsidRDefault="00E343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41690"/>
    </w:sdtPr>
    <w:sdtContent>
      <w:p w:rsidR="003F39BA" w:rsidRDefault="00A05BEF">
        <w:pPr>
          <w:pStyle w:val="a3"/>
          <w:jc w:val="center"/>
        </w:pPr>
        <w:r>
          <w:fldChar w:fldCharType="begin"/>
        </w:r>
        <w:r w:rsidR="0076466E">
          <w:instrText xml:space="preserve"> PAGE   \* MERGEFORMAT </w:instrText>
        </w:r>
        <w:r>
          <w:fldChar w:fldCharType="separate"/>
        </w:r>
        <w:r w:rsidR="0056774A">
          <w:rPr>
            <w:noProof/>
          </w:rPr>
          <w:t>12</w:t>
        </w:r>
        <w:r>
          <w:fldChar w:fldCharType="end"/>
        </w:r>
      </w:p>
    </w:sdtContent>
  </w:sdt>
  <w:p w:rsidR="00E816CB" w:rsidRDefault="00E816CB">
    <w:pPr>
      <w:pStyle w:val="a3"/>
    </w:pPr>
  </w:p>
  <w:p w:rsidR="00E343E1" w:rsidRDefault="00E343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07" w:rsidRDefault="00A05BEF" w:rsidP="008E5B65">
    <w:pPr>
      <w:pStyle w:val="a3"/>
      <w:jc w:val="center"/>
    </w:pPr>
    <w:r>
      <w:fldChar w:fldCharType="begin"/>
    </w:r>
    <w:r w:rsidR="003C2C8A">
      <w:instrText xml:space="preserve"> PAGE   \* MERGEFORMAT </w:instrText>
    </w:r>
    <w:r>
      <w:fldChar w:fldCharType="separate"/>
    </w:r>
    <w:r w:rsidR="009A4CFB">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D3E3C"/>
    <w:rsid w:val="00000DC3"/>
    <w:rsid w:val="00006DA5"/>
    <w:rsid w:val="00010754"/>
    <w:rsid w:val="00011508"/>
    <w:rsid w:val="0001537A"/>
    <w:rsid w:val="0001592B"/>
    <w:rsid w:val="00015FCF"/>
    <w:rsid w:val="00027A47"/>
    <w:rsid w:val="00037DBE"/>
    <w:rsid w:val="000402F1"/>
    <w:rsid w:val="000437CB"/>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141EA"/>
    <w:rsid w:val="00120B8A"/>
    <w:rsid w:val="00125B7F"/>
    <w:rsid w:val="001349F5"/>
    <w:rsid w:val="00135F11"/>
    <w:rsid w:val="00136C33"/>
    <w:rsid w:val="00142837"/>
    <w:rsid w:val="00143674"/>
    <w:rsid w:val="0014468B"/>
    <w:rsid w:val="001468C0"/>
    <w:rsid w:val="00163918"/>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25D8"/>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379D7"/>
    <w:rsid w:val="00252565"/>
    <w:rsid w:val="00254FAD"/>
    <w:rsid w:val="00256AA4"/>
    <w:rsid w:val="00265579"/>
    <w:rsid w:val="00271825"/>
    <w:rsid w:val="00273821"/>
    <w:rsid w:val="00274A6C"/>
    <w:rsid w:val="002775F8"/>
    <w:rsid w:val="00280704"/>
    <w:rsid w:val="00282D0B"/>
    <w:rsid w:val="002A0590"/>
    <w:rsid w:val="002A7D7A"/>
    <w:rsid w:val="002A7E03"/>
    <w:rsid w:val="002B6F12"/>
    <w:rsid w:val="002B7249"/>
    <w:rsid w:val="002B7925"/>
    <w:rsid w:val="002C419C"/>
    <w:rsid w:val="002D42F2"/>
    <w:rsid w:val="002D53F8"/>
    <w:rsid w:val="002E0119"/>
    <w:rsid w:val="002E4423"/>
    <w:rsid w:val="002E49C6"/>
    <w:rsid w:val="002E78AC"/>
    <w:rsid w:val="002F1849"/>
    <w:rsid w:val="002F781E"/>
    <w:rsid w:val="00301C08"/>
    <w:rsid w:val="00302ADA"/>
    <w:rsid w:val="003079CD"/>
    <w:rsid w:val="00314710"/>
    <w:rsid w:val="00316862"/>
    <w:rsid w:val="003224BD"/>
    <w:rsid w:val="00332AB2"/>
    <w:rsid w:val="003336BE"/>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3041"/>
    <w:rsid w:val="004471D4"/>
    <w:rsid w:val="0044760D"/>
    <w:rsid w:val="00447BA7"/>
    <w:rsid w:val="00450BCE"/>
    <w:rsid w:val="004523CF"/>
    <w:rsid w:val="00454B23"/>
    <w:rsid w:val="00460B63"/>
    <w:rsid w:val="004619FD"/>
    <w:rsid w:val="00462C63"/>
    <w:rsid w:val="00465B77"/>
    <w:rsid w:val="00470213"/>
    <w:rsid w:val="0047150D"/>
    <w:rsid w:val="00473C2F"/>
    <w:rsid w:val="00481321"/>
    <w:rsid w:val="004933C1"/>
    <w:rsid w:val="00494648"/>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662AF"/>
    <w:rsid w:val="0056774A"/>
    <w:rsid w:val="00571417"/>
    <w:rsid w:val="00582B3A"/>
    <w:rsid w:val="005857D6"/>
    <w:rsid w:val="00587749"/>
    <w:rsid w:val="005A16D4"/>
    <w:rsid w:val="005A3C5C"/>
    <w:rsid w:val="005A5811"/>
    <w:rsid w:val="005B163F"/>
    <w:rsid w:val="005B3A4D"/>
    <w:rsid w:val="005B5B2C"/>
    <w:rsid w:val="005B5BBD"/>
    <w:rsid w:val="005C65E7"/>
    <w:rsid w:val="005D1FF4"/>
    <w:rsid w:val="005D4DA8"/>
    <w:rsid w:val="005E3DAD"/>
    <w:rsid w:val="005E794A"/>
    <w:rsid w:val="005F6371"/>
    <w:rsid w:val="00602F11"/>
    <w:rsid w:val="006079B7"/>
    <w:rsid w:val="00607E0E"/>
    <w:rsid w:val="006114DE"/>
    <w:rsid w:val="00637C89"/>
    <w:rsid w:val="00642ED4"/>
    <w:rsid w:val="00645CB8"/>
    <w:rsid w:val="00646400"/>
    <w:rsid w:val="00652241"/>
    <w:rsid w:val="00654E59"/>
    <w:rsid w:val="006554D3"/>
    <w:rsid w:val="00656581"/>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0EFD"/>
    <w:rsid w:val="006E1372"/>
    <w:rsid w:val="006F0B88"/>
    <w:rsid w:val="006F0C40"/>
    <w:rsid w:val="006F4840"/>
    <w:rsid w:val="006F7661"/>
    <w:rsid w:val="00720469"/>
    <w:rsid w:val="0072366C"/>
    <w:rsid w:val="0072519B"/>
    <w:rsid w:val="007254EF"/>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22A6C"/>
    <w:rsid w:val="00830334"/>
    <w:rsid w:val="00830994"/>
    <w:rsid w:val="00841F5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D4C52"/>
    <w:rsid w:val="008E0DA5"/>
    <w:rsid w:val="008E2B1D"/>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CFB"/>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05BEF"/>
    <w:rsid w:val="00A1271C"/>
    <w:rsid w:val="00A22D46"/>
    <w:rsid w:val="00A33774"/>
    <w:rsid w:val="00A454C1"/>
    <w:rsid w:val="00A46BD3"/>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C6F6C"/>
    <w:rsid w:val="00AE16FF"/>
    <w:rsid w:val="00AE176C"/>
    <w:rsid w:val="00AF3032"/>
    <w:rsid w:val="00AF541A"/>
    <w:rsid w:val="00B01F49"/>
    <w:rsid w:val="00B11722"/>
    <w:rsid w:val="00B122C7"/>
    <w:rsid w:val="00B124F4"/>
    <w:rsid w:val="00B138F0"/>
    <w:rsid w:val="00B20C1F"/>
    <w:rsid w:val="00B259CA"/>
    <w:rsid w:val="00B40DEB"/>
    <w:rsid w:val="00B45750"/>
    <w:rsid w:val="00B45CAD"/>
    <w:rsid w:val="00B62C19"/>
    <w:rsid w:val="00B7019F"/>
    <w:rsid w:val="00B71A30"/>
    <w:rsid w:val="00B75595"/>
    <w:rsid w:val="00B85D20"/>
    <w:rsid w:val="00B871AB"/>
    <w:rsid w:val="00B907FA"/>
    <w:rsid w:val="00B9340E"/>
    <w:rsid w:val="00B9728F"/>
    <w:rsid w:val="00BA6703"/>
    <w:rsid w:val="00BC36A9"/>
    <w:rsid w:val="00BD0C88"/>
    <w:rsid w:val="00BD0EC9"/>
    <w:rsid w:val="00BD1F83"/>
    <w:rsid w:val="00BD5605"/>
    <w:rsid w:val="00BE17D8"/>
    <w:rsid w:val="00BF251E"/>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B227D"/>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48A7"/>
    <w:rsid w:val="00D82DC6"/>
    <w:rsid w:val="00D913D9"/>
    <w:rsid w:val="00D97264"/>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43E1"/>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5299"/>
    <w:rsid w:val="00F07695"/>
    <w:rsid w:val="00F1204A"/>
    <w:rsid w:val="00F1387E"/>
    <w:rsid w:val="00F16F9D"/>
    <w:rsid w:val="00F22FD6"/>
    <w:rsid w:val="00F23CAB"/>
    <w:rsid w:val="00F352B1"/>
    <w:rsid w:val="00F41D91"/>
    <w:rsid w:val="00F43902"/>
    <w:rsid w:val="00F47B23"/>
    <w:rsid w:val="00F64852"/>
    <w:rsid w:val="00F7223B"/>
    <w:rsid w:val="00F73EDE"/>
    <w:rsid w:val="00F74B4D"/>
    <w:rsid w:val="00F84F72"/>
    <w:rsid w:val="00F87F3B"/>
    <w:rsid w:val="00F91F1C"/>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4932"/>
    <w:rsid w:val="00FF5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paragraph" w:styleId="afb">
    <w:name w:val="Body Text Indent"/>
    <w:basedOn w:val="a"/>
    <w:link w:val="afc"/>
    <w:uiPriority w:val="99"/>
    <w:semiHidden/>
    <w:unhideWhenUsed/>
    <w:rsid w:val="00CB227D"/>
    <w:pPr>
      <w:spacing w:after="120"/>
      <w:ind w:left="283"/>
    </w:pPr>
  </w:style>
  <w:style w:type="character" w:customStyle="1" w:styleId="afc">
    <w:name w:val="Основной текст с отступом Знак"/>
    <w:basedOn w:val="a0"/>
    <w:link w:val="afb"/>
    <w:uiPriority w:val="99"/>
    <w:semiHidden/>
    <w:rsid w:val="00CB227D"/>
    <w:rPr>
      <w:rFonts w:ascii="Times New Roman" w:eastAsia="Times New Roman" w:hAnsi="Times New Roman" w:cs="Times New Roman"/>
      <w:sz w:val="20"/>
      <w:szCs w:val="20"/>
      <w:lang w:eastAsia="ru-RU"/>
    </w:rPr>
  </w:style>
  <w:style w:type="paragraph" w:customStyle="1" w:styleId="ConsTitle">
    <w:name w:val="ConsTitle"/>
    <w:rsid w:val="00CB227D"/>
    <w:pPr>
      <w:widowControl w:val="0"/>
      <w:spacing w:after="0" w:line="240" w:lineRule="auto"/>
    </w:pPr>
    <w:rPr>
      <w:rFonts w:ascii="Arial" w:eastAsia="Times New Roman" w:hAnsi="Arial" w:cs="Times New Roman"/>
      <w:b/>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paragraph" w:styleId="afb">
    <w:name w:val="Body Text Indent"/>
    <w:basedOn w:val="a"/>
    <w:link w:val="afc"/>
    <w:uiPriority w:val="99"/>
    <w:semiHidden/>
    <w:unhideWhenUsed/>
    <w:rsid w:val="00CB227D"/>
    <w:pPr>
      <w:spacing w:after="120"/>
      <w:ind w:left="283"/>
    </w:pPr>
  </w:style>
  <w:style w:type="character" w:customStyle="1" w:styleId="afc">
    <w:name w:val="Основной текст с отступом Знак"/>
    <w:basedOn w:val="a0"/>
    <w:link w:val="afb"/>
    <w:uiPriority w:val="99"/>
    <w:semiHidden/>
    <w:rsid w:val="00CB227D"/>
    <w:rPr>
      <w:rFonts w:ascii="Times New Roman" w:eastAsia="Times New Roman" w:hAnsi="Times New Roman" w:cs="Times New Roman"/>
      <w:sz w:val="20"/>
      <w:szCs w:val="20"/>
      <w:lang w:eastAsia="ru-RU"/>
    </w:rPr>
  </w:style>
  <w:style w:type="paragraph" w:customStyle="1" w:styleId="ConsTitle">
    <w:name w:val="ConsTitle"/>
    <w:rsid w:val="00CB227D"/>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4CA79B19AAFF3F0836017E310A13A75CF258BF14BE31044B68863C1F4BAA17CE504B4798608CBF5i0A2K" TargetMode="External"/><Relationship Id="rId18" Type="http://schemas.openxmlformats.org/officeDocument/2006/relationships/hyperlink" Target="consultantplus://offline/ref=8D42A3C0E1AB0283CF0B1CCDFFEE7CB4351D132223594649BE25BF6834x1f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A9F8824274DF4488A5E0975754A6F112722AD0E71251F690973465E51ED3BA595152BA70B14B5D5WFe0F" TargetMode="External"/><Relationship Id="rId7" Type="http://schemas.openxmlformats.org/officeDocument/2006/relationships/endnotes" Target="endnotes.xml"/><Relationship Id="rId12" Type="http://schemas.openxmlformats.org/officeDocument/2006/relationships/hyperlink" Target="consultantplus://offline/ref=14CA79B19AAFF3F0836017E310A13A75CF258BF14BE31044B68863C1F4BAA17CE504B4798608CBF5i0A2K" TargetMode="External"/><Relationship Id="rId17" Type="http://schemas.openxmlformats.org/officeDocument/2006/relationships/hyperlink" Target="consultantplus://offline/ref=E7DD3C51295F8520CF8777D4BE50D8D7B9E4F749F5802FEF9BE96028BED5D4EE9EEDF0375ES3Y0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7DD3C51295F8520CF8777D4BE50D8D7B9E4F749F5802FEF9BE96028BED5D4EE9EEDF0335E34E345SDYCD" TargetMode="External"/><Relationship Id="rId20" Type="http://schemas.openxmlformats.org/officeDocument/2006/relationships/hyperlink" Target="consultantplus://offline/ref=1A9F8824274DF4488A5E0975754A6F112722AD0E71251F690973465E51ED3BA595152BA70B14B5D1WFe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CBE77C783530FAE232DC0867B110828D554B706FB02B72CB32752B62BFF7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7DD3C51295F8520CF8777D4BE50D8D7B9E4F64DF0812FEF9BE96028BED5D4EE9EEDF030S5Y7D" TargetMode="External"/><Relationship Id="rId23" Type="http://schemas.openxmlformats.org/officeDocument/2006/relationships/hyperlink" Target="consultantplus://offline/ref=13FC08292BA3014D457EEE106C18BED325711F9937FE82331C3E1944AEt8h2F" TargetMode="External"/><Relationship Id="rId10" Type="http://schemas.openxmlformats.org/officeDocument/2006/relationships/footer" Target="footer1.xml"/><Relationship Id="rId19"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7DD3C51295F8520CF8777D4BE50D8D7B9E4F64DF0812FEF9BE96028BED5D4EE9EEDF0335E34E74BSDYCD" TargetMode="External"/><Relationship Id="rId22" Type="http://schemas.openxmlformats.org/officeDocument/2006/relationships/hyperlink" Target="consultantplus://offline/ref=1A9F8824274DF4488A5E0975754A6F112722AD0872241F690973465E51WEeD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2D3BF-512F-4F04-9C3B-975CB4A9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RePack by SPecialiST</cp:lastModifiedBy>
  <cp:revision>7</cp:revision>
  <cp:lastPrinted>2021-04-08T04:44:00Z</cp:lastPrinted>
  <dcterms:created xsi:type="dcterms:W3CDTF">2021-03-25T09:38:00Z</dcterms:created>
  <dcterms:modified xsi:type="dcterms:W3CDTF">2021-04-08T04:44:00Z</dcterms:modified>
</cp:coreProperties>
</file>